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3E02C" w14:textId="0B35F1DB" w:rsidR="00126EA3" w:rsidRPr="00C747A2" w:rsidRDefault="4D5352E3" w:rsidP="006F21CA">
      <w:pPr>
        <w:spacing w:before="160"/>
        <w:rPr>
          <w:rFonts w:ascii="Calibri" w:eastAsia="Times New Roman" w:hAnsi="Calibri" w:cs="Calibri"/>
          <w:b/>
          <w:bCs/>
          <w:sz w:val="28"/>
          <w:szCs w:val="28"/>
        </w:rPr>
      </w:pPr>
      <w:r w:rsidRPr="00C747A2">
        <w:rPr>
          <w:rFonts w:ascii="Calibri" w:eastAsia="Times New Roman" w:hAnsi="Calibri" w:cs="Calibri"/>
          <w:b/>
          <w:bCs/>
          <w:sz w:val="28"/>
          <w:szCs w:val="28"/>
        </w:rPr>
        <w:t>Academic Projects</w:t>
      </w:r>
      <w:r w:rsidR="001F35FE">
        <w:rPr>
          <w:rFonts w:ascii="Calibri" w:eastAsia="Times New Roman" w:hAnsi="Calibri" w:cs="Calibri"/>
          <w:b/>
          <w:bCs/>
          <w:sz w:val="28"/>
          <w:szCs w:val="28"/>
        </w:rPr>
        <w:t xml:space="preserve"> </w:t>
      </w:r>
      <w:r w:rsidRPr="00C747A2">
        <w:rPr>
          <w:rFonts w:ascii="Calibri" w:eastAsia="Times New Roman" w:hAnsi="Calibri" w:cs="Calibri"/>
          <w:b/>
          <w:bCs/>
          <w:sz w:val="28"/>
          <w:szCs w:val="28"/>
        </w:rPr>
        <w:t>– Request for Proposals</w:t>
      </w:r>
    </w:p>
    <w:p w14:paraId="124574A3" w14:textId="35949E0F" w:rsidR="11A81913" w:rsidRPr="00C747A2" w:rsidRDefault="001F35FE" w:rsidP="006F21CA">
      <w:pPr>
        <w:spacing w:line="259" w:lineRule="auto"/>
        <w:rPr>
          <w:rFonts w:ascii="Calibri" w:eastAsia="Times New Roman" w:hAnsi="Calibri" w:cs="Calibri"/>
          <w:sz w:val="24"/>
          <w:szCs w:val="24"/>
        </w:rPr>
      </w:pPr>
      <w:r w:rsidRPr="006F21CA">
        <w:rPr>
          <w:rFonts w:ascii="Calibri" w:eastAsia="Times New Roman" w:hAnsi="Calibri" w:cs="Calibri"/>
          <w:bCs/>
          <w:sz w:val="24"/>
          <w:szCs w:val="24"/>
        </w:rPr>
        <w:t xml:space="preserve">Release: May </w:t>
      </w:r>
      <w:r w:rsidR="00AD333E" w:rsidRPr="006F21CA">
        <w:rPr>
          <w:rFonts w:ascii="Calibri" w:eastAsia="Times New Roman" w:hAnsi="Calibri" w:cs="Calibri"/>
          <w:bCs/>
          <w:sz w:val="24"/>
          <w:szCs w:val="24"/>
        </w:rPr>
        <w:t>1</w:t>
      </w:r>
      <w:r w:rsidR="00DD79A9" w:rsidRPr="006F21CA">
        <w:rPr>
          <w:rFonts w:ascii="Calibri" w:eastAsia="Times New Roman" w:hAnsi="Calibri" w:cs="Calibri"/>
          <w:bCs/>
          <w:sz w:val="24"/>
          <w:szCs w:val="24"/>
        </w:rPr>
        <w:t>0</w:t>
      </w:r>
      <w:r w:rsidRPr="006F21CA">
        <w:rPr>
          <w:rFonts w:ascii="Calibri" w:eastAsia="Times New Roman" w:hAnsi="Calibri" w:cs="Calibri"/>
          <w:bCs/>
          <w:sz w:val="24"/>
          <w:szCs w:val="24"/>
        </w:rPr>
        <w:t>, 202</w:t>
      </w:r>
      <w:r w:rsidR="00DD79A9" w:rsidRPr="006F21CA">
        <w:rPr>
          <w:rFonts w:ascii="Calibri" w:eastAsia="Times New Roman" w:hAnsi="Calibri" w:cs="Calibri"/>
          <w:bCs/>
          <w:sz w:val="24"/>
          <w:szCs w:val="24"/>
        </w:rPr>
        <w:t>1</w:t>
      </w:r>
      <w:r w:rsidR="006F21CA">
        <w:rPr>
          <w:rFonts w:ascii="Calibri" w:eastAsia="Times New Roman" w:hAnsi="Calibri" w:cs="Calibri"/>
          <w:bCs/>
          <w:sz w:val="24"/>
          <w:szCs w:val="24"/>
        </w:rPr>
        <w:t xml:space="preserve"> – </w:t>
      </w:r>
      <w:r w:rsidR="11A81913" w:rsidRPr="006F21CA">
        <w:rPr>
          <w:rFonts w:ascii="Calibri" w:eastAsia="Times New Roman" w:hAnsi="Calibri" w:cs="Calibri"/>
          <w:bCs/>
          <w:sz w:val="24"/>
          <w:szCs w:val="24"/>
        </w:rPr>
        <w:t xml:space="preserve">Deadline: </w:t>
      </w:r>
      <w:r w:rsidR="00AD333E" w:rsidRPr="006F21CA">
        <w:rPr>
          <w:rFonts w:ascii="Calibri" w:eastAsia="Times New Roman" w:hAnsi="Calibri" w:cs="Calibri"/>
          <w:b/>
          <w:color w:val="FF0000"/>
          <w:sz w:val="24"/>
          <w:szCs w:val="24"/>
        </w:rPr>
        <w:t>June 2</w:t>
      </w:r>
      <w:r w:rsidR="00DD79A9" w:rsidRPr="006F21CA">
        <w:rPr>
          <w:rFonts w:ascii="Calibri" w:eastAsia="Times New Roman" w:hAnsi="Calibri" w:cs="Calibri"/>
          <w:b/>
          <w:color w:val="FF0000"/>
          <w:sz w:val="24"/>
          <w:szCs w:val="24"/>
        </w:rPr>
        <w:t>8</w:t>
      </w:r>
      <w:r w:rsidR="11A81913" w:rsidRPr="006F21CA">
        <w:rPr>
          <w:rFonts w:ascii="Calibri" w:eastAsia="Times New Roman" w:hAnsi="Calibri" w:cs="Calibri"/>
          <w:b/>
          <w:color w:val="FF0000"/>
          <w:sz w:val="24"/>
          <w:szCs w:val="24"/>
        </w:rPr>
        <w:t>, 202</w:t>
      </w:r>
      <w:r w:rsidR="00DD79A9" w:rsidRPr="006F21CA">
        <w:rPr>
          <w:rFonts w:ascii="Calibri" w:eastAsia="Times New Roman" w:hAnsi="Calibri" w:cs="Calibri"/>
          <w:b/>
          <w:color w:val="FF0000"/>
          <w:sz w:val="24"/>
          <w:szCs w:val="24"/>
        </w:rPr>
        <w:t>1</w:t>
      </w:r>
      <w:r w:rsidR="00B62E7D" w:rsidRPr="006F21CA">
        <w:rPr>
          <w:rFonts w:ascii="Calibri" w:eastAsia="Times New Roman" w:hAnsi="Calibri" w:cs="Calibri"/>
          <w:color w:val="FF0000"/>
          <w:sz w:val="24"/>
          <w:szCs w:val="24"/>
        </w:rPr>
        <w:t xml:space="preserve"> </w:t>
      </w:r>
    </w:p>
    <w:p w14:paraId="2165F83D" w14:textId="77777777" w:rsidR="00F33BCD" w:rsidRPr="009C7377" w:rsidRDefault="00F33BCD" w:rsidP="11A81913">
      <w:pPr>
        <w:rPr>
          <w:rFonts w:ascii="Calibri" w:eastAsia="Times New Roman" w:hAnsi="Calibri" w:cs="Calibri"/>
          <w:b/>
          <w:bCs/>
          <w:sz w:val="20"/>
          <w:szCs w:val="20"/>
        </w:rPr>
      </w:pPr>
    </w:p>
    <w:p w14:paraId="69BD7847" w14:textId="45680CED" w:rsidR="00126EA3" w:rsidRPr="00C747A2" w:rsidRDefault="001F35FE" w:rsidP="11A81913">
      <w:pPr>
        <w:rPr>
          <w:rFonts w:ascii="Calibri" w:eastAsia="Times New Roman" w:hAnsi="Calibri" w:cs="Calibri"/>
          <w:b/>
          <w:bCs/>
          <w:sz w:val="24"/>
          <w:szCs w:val="24"/>
        </w:rPr>
      </w:pPr>
      <w:r>
        <w:rPr>
          <w:rFonts w:ascii="Calibri" w:eastAsia="Times New Roman" w:hAnsi="Calibri" w:cs="Calibri"/>
          <w:b/>
          <w:bCs/>
          <w:sz w:val="24"/>
          <w:szCs w:val="24"/>
        </w:rPr>
        <w:t>Overview</w:t>
      </w:r>
      <w:r w:rsidR="11A81913" w:rsidRPr="00C747A2">
        <w:rPr>
          <w:rFonts w:ascii="Calibri" w:eastAsia="Times New Roman" w:hAnsi="Calibri" w:cs="Calibri"/>
          <w:b/>
          <w:bCs/>
          <w:sz w:val="24"/>
          <w:szCs w:val="24"/>
        </w:rPr>
        <w:t>:</w:t>
      </w:r>
    </w:p>
    <w:p w14:paraId="35052163" w14:textId="5015C270" w:rsidR="4E1F3CC2" w:rsidRPr="00F33BCD" w:rsidRDefault="11A81913" w:rsidP="11A81913">
      <w:pPr>
        <w:rPr>
          <w:rFonts w:ascii="Calibri" w:eastAsia="Times New Roman" w:hAnsi="Calibri" w:cs="Calibri"/>
          <w:sz w:val="24"/>
          <w:szCs w:val="24"/>
        </w:rPr>
      </w:pPr>
      <w:r w:rsidRPr="00C747A2">
        <w:rPr>
          <w:rFonts w:ascii="Calibri" w:eastAsia="Times New Roman" w:hAnsi="Calibri" w:cs="Calibri"/>
          <w:sz w:val="24"/>
          <w:szCs w:val="24"/>
        </w:rPr>
        <w:t xml:space="preserve">The NASA Iowa Space Grant Consortium (ISGC) </w:t>
      </w:r>
      <w:r w:rsidR="00B979C1">
        <w:rPr>
          <w:rFonts w:ascii="Calibri" w:eastAsia="Times New Roman" w:hAnsi="Calibri" w:cs="Calibri"/>
          <w:sz w:val="24"/>
          <w:szCs w:val="24"/>
        </w:rPr>
        <w:t>i</w:t>
      </w:r>
      <w:r w:rsidR="00A1284E" w:rsidRPr="00C747A2">
        <w:rPr>
          <w:rFonts w:ascii="Calibri" w:eastAsia="Times New Roman" w:hAnsi="Calibri" w:cs="Calibri"/>
          <w:color w:val="222222"/>
          <w:sz w:val="24"/>
          <w:szCs w:val="24"/>
        </w:rPr>
        <w:t>s conducting a competition</w:t>
      </w:r>
      <w:r w:rsidR="00A1284E" w:rsidRPr="00C747A2">
        <w:rPr>
          <w:rFonts w:ascii="Calibri" w:eastAsia="Times New Roman" w:hAnsi="Calibri" w:cs="Calibri"/>
          <w:sz w:val="24"/>
          <w:szCs w:val="24"/>
        </w:rPr>
        <w:t xml:space="preserve"> </w:t>
      </w:r>
      <w:r w:rsidR="00B979C1">
        <w:rPr>
          <w:rFonts w:ascii="Calibri" w:eastAsia="Times New Roman" w:hAnsi="Calibri" w:cs="Calibri"/>
          <w:sz w:val="24"/>
          <w:szCs w:val="24"/>
        </w:rPr>
        <w:t>to</w:t>
      </w:r>
      <w:r w:rsidRPr="00C747A2">
        <w:rPr>
          <w:rFonts w:ascii="Calibri" w:eastAsia="Times New Roman" w:hAnsi="Calibri" w:cs="Calibri"/>
          <w:sz w:val="24"/>
          <w:szCs w:val="24"/>
        </w:rPr>
        <w:t xml:space="preserve"> award </w:t>
      </w:r>
      <w:r w:rsidRPr="00557DCA">
        <w:rPr>
          <w:rFonts w:ascii="Calibri" w:eastAsia="Times New Roman" w:hAnsi="Calibri" w:cs="Calibri"/>
          <w:sz w:val="24"/>
          <w:szCs w:val="24"/>
        </w:rPr>
        <w:t>two</w:t>
      </w:r>
      <w:r w:rsidRPr="00F33BCD">
        <w:rPr>
          <w:rFonts w:ascii="Calibri" w:eastAsia="Times New Roman" w:hAnsi="Calibri" w:cs="Calibri"/>
          <w:sz w:val="24"/>
          <w:szCs w:val="24"/>
        </w:rPr>
        <w:t xml:space="preserve"> grants </w:t>
      </w:r>
      <w:r w:rsidR="00A24673">
        <w:rPr>
          <w:rFonts w:ascii="Calibri" w:eastAsia="Times New Roman" w:hAnsi="Calibri" w:cs="Calibri"/>
          <w:sz w:val="24"/>
          <w:szCs w:val="24"/>
        </w:rPr>
        <w:t>of</w:t>
      </w:r>
      <w:r w:rsidRPr="00F33BCD">
        <w:rPr>
          <w:rFonts w:ascii="Calibri" w:eastAsia="Times New Roman" w:hAnsi="Calibri" w:cs="Calibri"/>
          <w:sz w:val="24"/>
          <w:szCs w:val="24"/>
        </w:rPr>
        <w:t xml:space="preserve"> $1</w:t>
      </w:r>
      <w:r w:rsidR="00A24673">
        <w:rPr>
          <w:rFonts w:ascii="Calibri" w:eastAsia="Times New Roman" w:hAnsi="Calibri" w:cs="Calibri"/>
          <w:sz w:val="24"/>
          <w:szCs w:val="24"/>
        </w:rPr>
        <w:t>0</w:t>
      </w:r>
      <w:r w:rsidRPr="00F33BCD">
        <w:rPr>
          <w:rFonts w:ascii="Calibri" w:eastAsia="Times New Roman" w:hAnsi="Calibri" w:cs="Calibri"/>
          <w:sz w:val="24"/>
          <w:szCs w:val="24"/>
        </w:rPr>
        <w:t xml:space="preserve">,000 each for Academic Projects that support research aligned with </w:t>
      </w:r>
      <w:r w:rsidR="00A85757">
        <w:rPr>
          <w:rFonts w:ascii="Calibri" w:eastAsia="Times New Roman" w:hAnsi="Calibri" w:cs="Calibri"/>
          <w:sz w:val="24"/>
          <w:szCs w:val="24"/>
        </w:rPr>
        <w:t xml:space="preserve">one of NASA’s Mission Directorates (MD). The Mission Directorates include: </w:t>
      </w:r>
      <w:r w:rsidRPr="00F33BCD">
        <w:rPr>
          <w:rFonts w:ascii="Calibri" w:eastAsia="Times New Roman" w:hAnsi="Calibri" w:cs="Calibri"/>
          <w:color w:val="222222"/>
          <w:sz w:val="24"/>
          <w:szCs w:val="24"/>
        </w:rPr>
        <w:t>Science Mission Directorate</w:t>
      </w:r>
      <w:r w:rsidRPr="00F33BCD">
        <w:rPr>
          <w:rFonts w:ascii="Calibri" w:eastAsia="Times New Roman" w:hAnsi="Calibri" w:cs="Calibri"/>
          <w:sz w:val="24"/>
          <w:szCs w:val="24"/>
        </w:rPr>
        <w:t xml:space="preserve"> (</w:t>
      </w:r>
      <w:hyperlink r:id="rId7" w:history="1">
        <w:r w:rsidRPr="00F33BCD">
          <w:rPr>
            <w:rStyle w:val="Hyperlink"/>
            <w:rFonts w:ascii="Calibri" w:eastAsia="Times New Roman" w:hAnsi="Calibri" w:cs="Calibri"/>
            <w:sz w:val="24"/>
            <w:szCs w:val="24"/>
          </w:rPr>
          <w:t>SMD</w:t>
        </w:r>
      </w:hyperlink>
      <w:r w:rsidRPr="00F33BCD">
        <w:rPr>
          <w:rFonts w:ascii="Calibri" w:eastAsia="Times New Roman" w:hAnsi="Calibri" w:cs="Calibri"/>
          <w:sz w:val="24"/>
          <w:szCs w:val="24"/>
        </w:rPr>
        <w:t>)</w:t>
      </w:r>
      <w:r w:rsidR="00A85757">
        <w:rPr>
          <w:rFonts w:ascii="Calibri" w:eastAsia="Times New Roman" w:hAnsi="Calibri" w:cs="Calibri"/>
          <w:sz w:val="24"/>
          <w:szCs w:val="24"/>
        </w:rPr>
        <w:t xml:space="preserve">, </w:t>
      </w:r>
      <w:r w:rsidRPr="00F33BCD">
        <w:rPr>
          <w:rFonts w:ascii="Calibri" w:eastAsia="Times New Roman" w:hAnsi="Calibri" w:cs="Calibri"/>
          <w:color w:val="222222"/>
          <w:sz w:val="24"/>
          <w:szCs w:val="24"/>
        </w:rPr>
        <w:t>Space Technology Mission Directorate</w:t>
      </w:r>
      <w:r w:rsidRPr="00F33BCD">
        <w:rPr>
          <w:rFonts w:ascii="Calibri" w:eastAsia="Times New Roman" w:hAnsi="Calibri" w:cs="Calibri"/>
          <w:sz w:val="24"/>
          <w:szCs w:val="24"/>
        </w:rPr>
        <w:t xml:space="preserve"> (</w:t>
      </w:r>
      <w:hyperlink r:id="rId8" w:history="1">
        <w:r w:rsidRPr="00F33BCD">
          <w:rPr>
            <w:rStyle w:val="Hyperlink"/>
            <w:rFonts w:ascii="Calibri" w:eastAsia="Times New Roman" w:hAnsi="Calibri" w:cs="Calibri"/>
            <w:sz w:val="24"/>
            <w:szCs w:val="24"/>
          </w:rPr>
          <w:t>STMD</w:t>
        </w:r>
      </w:hyperlink>
      <w:r w:rsidRPr="00F33BCD">
        <w:rPr>
          <w:rFonts w:ascii="Calibri" w:eastAsia="Times New Roman" w:hAnsi="Calibri" w:cs="Calibri"/>
          <w:sz w:val="24"/>
          <w:szCs w:val="24"/>
        </w:rPr>
        <w:t>)</w:t>
      </w:r>
      <w:r w:rsidR="00A85757">
        <w:rPr>
          <w:rFonts w:ascii="Calibri" w:eastAsia="Times New Roman" w:hAnsi="Calibri" w:cs="Calibri"/>
          <w:sz w:val="24"/>
          <w:szCs w:val="24"/>
        </w:rPr>
        <w:t xml:space="preserve">, Human Exploration and Operations Mission </w:t>
      </w:r>
      <w:r w:rsidR="00A85757" w:rsidRPr="00557DCA">
        <w:rPr>
          <w:rFonts w:ascii="Calibri" w:eastAsia="Times New Roman" w:hAnsi="Calibri" w:cs="Calibri"/>
          <w:sz w:val="24"/>
          <w:szCs w:val="24"/>
        </w:rPr>
        <w:t>Directorate (</w:t>
      </w:r>
      <w:hyperlink r:id="rId9" w:history="1">
        <w:r w:rsidR="00A85757" w:rsidRPr="00820C47">
          <w:rPr>
            <w:rStyle w:val="Hyperlink"/>
            <w:rFonts w:ascii="Calibri" w:eastAsia="Times New Roman" w:hAnsi="Calibri" w:cs="Calibri"/>
            <w:sz w:val="24"/>
            <w:szCs w:val="24"/>
          </w:rPr>
          <w:t>HEO</w:t>
        </w:r>
      </w:hyperlink>
      <w:r w:rsidR="00A85757" w:rsidRPr="00557DCA">
        <w:rPr>
          <w:rFonts w:ascii="Calibri" w:eastAsia="Times New Roman" w:hAnsi="Calibri" w:cs="Calibri"/>
          <w:sz w:val="24"/>
          <w:szCs w:val="24"/>
        </w:rPr>
        <w:t>),</w:t>
      </w:r>
      <w:r w:rsidR="00A85757">
        <w:rPr>
          <w:rFonts w:ascii="Calibri" w:eastAsia="Times New Roman" w:hAnsi="Calibri" w:cs="Calibri"/>
          <w:sz w:val="24"/>
          <w:szCs w:val="24"/>
        </w:rPr>
        <w:t xml:space="preserve"> and Aeronautics Research Mission Directorate </w:t>
      </w:r>
      <w:r w:rsidR="00A85757" w:rsidRPr="00557DCA">
        <w:rPr>
          <w:rFonts w:ascii="Calibri" w:eastAsia="Times New Roman" w:hAnsi="Calibri" w:cs="Calibri"/>
          <w:sz w:val="24"/>
          <w:szCs w:val="24"/>
        </w:rPr>
        <w:t>(</w:t>
      </w:r>
      <w:hyperlink r:id="rId10" w:history="1">
        <w:r w:rsidR="00A85757" w:rsidRPr="00820C47">
          <w:rPr>
            <w:rStyle w:val="Hyperlink"/>
            <w:rFonts w:ascii="Calibri" w:eastAsia="Times New Roman" w:hAnsi="Calibri" w:cs="Calibri"/>
            <w:sz w:val="24"/>
            <w:szCs w:val="24"/>
          </w:rPr>
          <w:t>ARMD</w:t>
        </w:r>
      </w:hyperlink>
      <w:r w:rsidR="00A85757" w:rsidRPr="00557DCA">
        <w:rPr>
          <w:rFonts w:ascii="Calibri" w:eastAsia="Times New Roman" w:hAnsi="Calibri" w:cs="Calibri"/>
          <w:sz w:val="24"/>
          <w:szCs w:val="24"/>
        </w:rPr>
        <w:t>).</w:t>
      </w:r>
      <w:r w:rsidR="00A85757">
        <w:rPr>
          <w:rFonts w:ascii="Calibri" w:eastAsia="Times New Roman" w:hAnsi="Calibri" w:cs="Calibri"/>
          <w:sz w:val="24"/>
          <w:szCs w:val="24"/>
        </w:rPr>
        <w:t xml:space="preserve"> Proposed projects will align with the MD </w:t>
      </w:r>
      <w:r w:rsidRPr="00F33BCD">
        <w:rPr>
          <w:rFonts w:ascii="Calibri" w:eastAsia="Times New Roman" w:hAnsi="Calibri" w:cs="Calibri"/>
          <w:sz w:val="24"/>
          <w:szCs w:val="24"/>
        </w:rPr>
        <w:t xml:space="preserve">scientific pursuits and NASA’s mission/strategies </w:t>
      </w:r>
      <w:r w:rsidRPr="00F33BCD">
        <w:rPr>
          <w:rFonts w:ascii="Calibri" w:eastAsia="Times New Roman" w:hAnsi="Calibri" w:cs="Calibri"/>
          <w:color w:val="222222"/>
          <w:sz w:val="24"/>
          <w:szCs w:val="24"/>
        </w:rPr>
        <w:t>at the non-core academic affiliate campuses. As</w:t>
      </w:r>
      <w:r w:rsidRPr="00F33BCD">
        <w:rPr>
          <w:rFonts w:ascii="Calibri" w:eastAsia="Times New Roman" w:hAnsi="Calibri" w:cs="Calibri"/>
          <w:sz w:val="24"/>
          <w:szCs w:val="24"/>
        </w:rPr>
        <w:t xml:space="preserve"> the new base programs are limited to the four core institutions, </w:t>
      </w:r>
      <w:r w:rsidR="00B62E7D" w:rsidRPr="00F33BCD">
        <w:rPr>
          <w:rFonts w:ascii="Calibri" w:eastAsia="Times New Roman" w:hAnsi="Calibri" w:cs="Calibri"/>
          <w:sz w:val="24"/>
          <w:szCs w:val="24"/>
        </w:rPr>
        <w:t xml:space="preserve">the </w:t>
      </w:r>
      <w:r w:rsidRPr="00F33BCD">
        <w:rPr>
          <w:rFonts w:ascii="Calibri" w:eastAsia="Times New Roman" w:hAnsi="Calibri" w:cs="Calibri"/>
          <w:sz w:val="24"/>
          <w:szCs w:val="24"/>
        </w:rPr>
        <w:t xml:space="preserve">ISGC has </w:t>
      </w:r>
      <w:r w:rsidR="00B62E7D" w:rsidRPr="00F33BCD">
        <w:rPr>
          <w:rFonts w:ascii="Calibri" w:eastAsia="Times New Roman" w:hAnsi="Calibri" w:cs="Calibri"/>
          <w:sz w:val="24"/>
          <w:szCs w:val="24"/>
        </w:rPr>
        <w:t xml:space="preserve">created </w:t>
      </w:r>
      <w:r w:rsidR="00A85757">
        <w:rPr>
          <w:rFonts w:ascii="Calibri" w:eastAsia="Times New Roman" w:hAnsi="Calibri" w:cs="Calibri"/>
          <w:sz w:val="24"/>
          <w:szCs w:val="24"/>
        </w:rPr>
        <w:t>Academic Projects</w:t>
      </w:r>
      <w:r w:rsidRPr="00F33BCD">
        <w:rPr>
          <w:rFonts w:ascii="Calibri" w:eastAsia="Times New Roman" w:hAnsi="Calibri" w:cs="Calibri"/>
          <w:sz w:val="24"/>
          <w:szCs w:val="24"/>
        </w:rPr>
        <w:t xml:space="preserve"> </w:t>
      </w:r>
      <w:r w:rsidR="009541D9" w:rsidRPr="00F33BCD">
        <w:rPr>
          <w:rFonts w:ascii="Calibri" w:eastAsia="Times New Roman" w:hAnsi="Calibri" w:cs="Calibri"/>
          <w:sz w:val="24"/>
          <w:szCs w:val="24"/>
        </w:rPr>
        <w:t>for the non-core academic institutions</w:t>
      </w:r>
      <w:r w:rsidRPr="00F33BCD">
        <w:rPr>
          <w:rFonts w:ascii="Calibri" w:eastAsia="Times New Roman" w:hAnsi="Calibri" w:cs="Calibri"/>
          <w:sz w:val="24"/>
          <w:szCs w:val="24"/>
        </w:rPr>
        <w:t>.</w:t>
      </w:r>
      <w:r w:rsidR="009541D9" w:rsidRPr="00F33BCD">
        <w:rPr>
          <w:rFonts w:ascii="Calibri" w:eastAsia="Times New Roman" w:hAnsi="Calibri" w:cs="Calibri"/>
          <w:sz w:val="24"/>
          <w:szCs w:val="24"/>
        </w:rPr>
        <w:t xml:space="preserve"> This allows the </w:t>
      </w:r>
      <w:r w:rsidR="009541D9" w:rsidRPr="00F33BCD">
        <w:rPr>
          <w:rFonts w:ascii="Calibri" w:eastAsia="Times New Roman" w:hAnsi="Calibri" w:cs="Calibri"/>
          <w:color w:val="222222"/>
          <w:sz w:val="24"/>
          <w:szCs w:val="24"/>
        </w:rPr>
        <w:t>non-core Academic Affiliates to participate in mission directorate NASA research</w:t>
      </w:r>
      <w:r w:rsidR="00B62E7D" w:rsidRPr="00F33BCD">
        <w:rPr>
          <w:rFonts w:ascii="Calibri" w:eastAsia="Times New Roman" w:hAnsi="Calibri" w:cs="Calibri"/>
          <w:color w:val="222222"/>
          <w:sz w:val="24"/>
          <w:szCs w:val="24"/>
        </w:rPr>
        <w:t>.</w:t>
      </w:r>
      <w:r w:rsidR="00A1284E" w:rsidRPr="00F33BCD">
        <w:rPr>
          <w:rFonts w:ascii="Calibri" w:eastAsia="Times New Roman" w:hAnsi="Calibri" w:cs="Calibri"/>
          <w:color w:val="222222"/>
          <w:sz w:val="24"/>
          <w:szCs w:val="24"/>
        </w:rPr>
        <w:t xml:space="preserve"> </w:t>
      </w:r>
      <w:r w:rsidR="005E2966">
        <w:rPr>
          <w:rFonts w:ascii="Calibri" w:eastAsia="Times New Roman" w:hAnsi="Calibri" w:cs="Calibri"/>
          <w:color w:val="222222"/>
          <w:sz w:val="24"/>
          <w:szCs w:val="24"/>
        </w:rPr>
        <w:t>At present</w:t>
      </w:r>
      <w:r w:rsidR="00A1284E" w:rsidRPr="00F33BCD">
        <w:rPr>
          <w:rFonts w:ascii="Calibri" w:eastAsia="Times New Roman" w:hAnsi="Calibri" w:cs="Calibri"/>
          <w:color w:val="222222"/>
          <w:sz w:val="24"/>
          <w:szCs w:val="24"/>
        </w:rPr>
        <w:t xml:space="preserve">, </w:t>
      </w:r>
      <w:r w:rsidR="00A85757">
        <w:rPr>
          <w:rFonts w:ascii="Calibri" w:eastAsia="Times New Roman" w:hAnsi="Calibri" w:cs="Calibri"/>
          <w:color w:val="222222"/>
          <w:sz w:val="24"/>
          <w:szCs w:val="24"/>
        </w:rPr>
        <w:t xml:space="preserve">faculty </w:t>
      </w:r>
      <w:r w:rsidR="007D21A3">
        <w:rPr>
          <w:rFonts w:ascii="Calibri" w:eastAsia="Times New Roman" w:hAnsi="Calibri" w:cs="Calibri"/>
          <w:color w:val="222222"/>
          <w:sz w:val="24"/>
          <w:szCs w:val="24"/>
        </w:rPr>
        <w:t xml:space="preserve">at </w:t>
      </w:r>
      <w:r w:rsidR="00A1284E" w:rsidRPr="00F33BCD">
        <w:rPr>
          <w:rFonts w:ascii="Calibri" w:eastAsia="Times New Roman" w:hAnsi="Calibri" w:cs="Calibri"/>
          <w:color w:val="222222"/>
          <w:sz w:val="24"/>
          <w:szCs w:val="24"/>
        </w:rPr>
        <w:t>Des Moines Area Community College (</w:t>
      </w:r>
      <w:hyperlink r:id="rId11" w:history="1">
        <w:r w:rsidR="00A1284E" w:rsidRPr="00F33BCD">
          <w:rPr>
            <w:rStyle w:val="Hyperlink"/>
            <w:rFonts w:ascii="Calibri" w:eastAsia="Times New Roman" w:hAnsi="Calibri" w:cs="Calibri"/>
            <w:sz w:val="24"/>
            <w:szCs w:val="24"/>
          </w:rPr>
          <w:t>DMACC</w:t>
        </w:r>
      </w:hyperlink>
      <w:r w:rsidR="00A1284E" w:rsidRPr="00F33BCD">
        <w:rPr>
          <w:rFonts w:ascii="Calibri" w:eastAsia="Times New Roman" w:hAnsi="Calibri" w:cs="Calibri"/>
          <w:color w:val="222222"/>
          <w:sz w:val="24"/>
          <w:szCs w:val="24"/>
        </w:rPr>
        <w:t xml:space="preserve">) and </w:t>
      </w:r>
      <w:hyperlink r:id="rId12" w:history="1">
        <w:r w:rsidR="00A1284E" w:rsidRPr="00F33BCD">
          <w:rPr>
            <w:rStyle w:val="Hyperlink"/>
            <w:rFonts w:ascii="Calibri" w:eastAsia="Times New Roman" w:hAnsi="Calibri" w:cs="Calibri"/>
            <w:sz w:val="24"/>
            <w:szCs w:val="24"/>
          </w:rPr>
          <w:t>Loras College</w:t>
        </w:r>
      </w:hyperlink>
      <w:r w:rsidR="00A85757">
        <w:rPr>
          <w:rFonts w:ascii="Calibri" w:eastAsia="Times New Roman" w:hAnsi="Calibri" w:cs="Calibri"/>
          <w:color w:val="222222"/>
          <w:sz w:val="24"/>
          <w:szCs w:val="24"/>
        </w:rPr>
        <w:t xml:space="preserve"> are eligible to apply</w:t>
      </w:r>
      <w:r w:rsidR="00A1284E" w:rsidRPr="00F33BCD">
        <w:rPr>
          <w:rFonts w:ascii="Calibri" w:eastAsia="Times New Roman" w:hAnsi="Calibri" w:cs="Calibri"/>
          <w:color w:val="222222"/>
          <w:sz w:val="24"/>
          <w:szCs w:val="24"/>
        </w:rPr>
        <w:t>.</w:t>
      </w:r>
    </w:p>
    <w:p w14:paraId="23F522C3" w14:textId="0AE467B9" w:rsidR="11A81913" w:rsidRPr="00F33BCD" w:rsidRDefault="11A81913" w:rsidP="11A81913">
      <w:pPr>
        <w:rPr>
          <w:rFonts w:ascii="Calibri" w:eastAsia="Times New Roman" w:hAnsi="Calibri" w:cs="Calibri"/>
          <w:sz w:val="24"/>
          <w:szCs w:val="24"/>
        </w:rPr>
      </w:pPr>
    </w:p>
    <w:p w14:paraId="4F1744B6" w14:textId="2916C38C" w:rsidR="11A81913" w:rsidRPr="00F33BCD" w:rsidRDefault="00F24399" w:rsidP="11A81913">
      <w:pPr>
        <w:rPr>
          <w:rFonts w:ascii="Calibri" w:eastAsia="Times New Roman" w:hAnsi="Calibri" w:cs="Calibri"/>
          <w:sz w:val="24"/>
          <w:szCs w:val="24"/>
        </w:rPr>
      </w:pPr>
      <w:r w:rsidRPr="00557DCA">
        <w:rPr>
          <w:rFonts w:ascii="Calibri" w:eastAsia="Calibri" w:hAnsi="Calibri" w:cs="Calibri"/>
          <w:sz w:val="24"/>
          <w:szCs w:val="24"/>
        </w:rPr>
        <w:t xml:space="preserve">The ISGC works to coordinate and improve Iowa’s future in NASA related </w:t>
      </w:r>
      <w:r w:rsidRPr="00557DCA">
        <w:rPr>
          <w:sz w:val="24"/>
          <w:szCs w:val="24"/>
        </w:rPr>
        <w:t>Science, Technology, Engineering and Math (STEM)</w:t>
      </w:r>
      <w:r w:rsidR="00531398" w:rsidRPr="00F24399">
        <w:rPr>
          <w:rFonts w:ascii="Calibri" w:eastAsia="Times New Roman" w:hAnsi="Calibri" w:cs="Calibri"/>
          <w:sz w:val="24"/>
          <w:szCs w:val="24"/>
        </w:rPr>
        <w:t>;</w:t>
      </w:r>
      <w:r w:rsidR="11A81913" w:rsidRPr="00F24399">
        <w:rPr>
          <w:rFonts w:ascii="Calibri" w:eastAsia="Times New Roman" w:hAnsi="Calibri" w:cs="Calibri"/>
          <w:sz w:val="24"/>
          <w:szCs w:val="24"/>
        </w:rPr>
        <w:t xml:space="preserve"> and to stimulate research education and outreach activities throughout the state that contribute to NASA’s mission. </w:t>
      </w:r>
      <w:r w:rsidR="00A1284E" w:rsidRPr="00F24399">
        <w:rPr>
          <w:rFonts w:ascii="Calibri" w:eastAsia="Times New Roman" w:hAnsi="Calibri" w:cs="Calibri"/>
          <w:sz w:val="24"/>
          <w:szCs w:val="24"/>
        </w:rPr>
        <w:t xml:space="preserve">The </w:t>
      </w:r>
      <w:r w:rsidR="11A81913" w:rsidRPr="00F24399">
        <w:rPr>
          <w:rFonts w:ascii="Calibri" w:eastAsia="Times New Roman" w:hAnsi="Calibri" w:cs="Calibri"/>
          <w:sz w:val="24"/>
          <w:szCs w:val="24"/>
        </w:rPr>
        <w:t>Consortium outcomes</w:t>
      </w:r>
      <w:r w:rsidR="00A1284E" w:rsidRPr="00F24399">
        <w:rPr>
          <w:rFonts w:ascii="Calibri" w:eastAsia="Times New Roman" w:hAnsi="Calibri" w:cs="Calibri"/>
          <w:sz w:val="24"/>
          <w:szCs w:val="24"/>
        </w:rPr>
        <w:t xml:space="preserve"> shaped this call and were</w:t>
      </w:r>
      <w:r w:rsidR="11A81913" w:rsidRPr="00F24399">
        <w:rPr>
          <w:rFonts w:ascii="Calibri" w:eastAsia="Times New Roman" w:hAnsi="Calibri" w:cs="Calibri"/>
          <w:sz w:val="24"/>
          <w:szCs w:val="24"/>
        </w:rPr>
        <w:t xml:space="preserve"> described in the response to the NASA National Space Grant CAN for 2020-2024 derived</w:t>
      </w:r>
      <w:r w:rsidR="11A81913" w:rsidRPr="00F33BCD">
        <w:rPr>
          <w:rFonts w:ascii="Calibri" w:eastAsia="Times New Roman" w:hAnsi="Calibri" w:cs="Calibri"/>
          <w:sz w:val="24"/>
          <w:szCs w:val="24"/>
        </w:rPr>
        <w:t xml:space="preserve"> from</w:t>
      </w:r>
      <w:r w:rsidR="00531398" w:rsidRPr="00F33BCD">
        <w:rPr>
          <w:rFonts w:ascii="Calibri" w:eastAsia="Times New Roman" w:hAnsi="Calibri" w:cs="Calibri"/>
          <w:sz w:val="24"/>
          <w:szCs w:val="24"/>
        </w:rPr>
        <w:t xml:space="preserve"> the</w:t>
      </w:r>
      <w:r w:rsidR="11A81913" w:rsidRPr="00F33BCD">
        <w:rPr>
          <w:rFonts w:ascii="Calibri" w:eastAsia="Times New Roman" w:hAnsi="Calibri" w:cs="Calibri"/>
          <w:sz w:val="24"/>
          <w:szCs w:val="24"/>
        </w:rPr>
        <w:t xml:space="preserve"> ISGC </w:t>
      </w:r>
      <w:r w:rsidR="00A1284E" w:rsidRPr="00F33BCD">
        <w:rPr>
          <w:rFonts w:ascii="Calibri" w:eastAsia="Times New Roman" w:hAnsi="Calibri" w:cs="Calibri"/>
          <w:sz w:val="24"/>
          <w:szCs w:val="24"/>
        </w:rPr>
        <w:t>a</w:t>
      </w:r>
      <w:r w:rsidR="11A81913" w:rsidRPr="00F33BCD">
        <w:rPr>
          <w:rFonts w:ascii="Calibri" w:eastAsia="Times New Roman" w:hAnsi="Calibri" w:cs="Calibri"/>
          <w:sz w:val="24"/>
          <w:szCs w:val="24"/>
        </w:rPr>
        <w:t xml:space="preserve">ffiliate </w:t>
      </w:r>
      <w:r w:rsidR="00A1284E" w:rsidRPr="00F33BCD">
        <w:rPr>
          <w:rFonts w:ascii="Calibri" w:eastAsia="Times New Roman" w:hAnsi="Calibri" w:cs="Calibri"/>
          <w:sz w:val="24"/>
          <w:szCs w:val="24"/>
        </w:rPr>
        <w:t>program review</w:t>
      </w:r>
      <w:r w:rsidR="11A81913" w:rsidRPr="00F33BCD">
        <w:rPr>
          <w:rFonts w:ascii="Calibri" w:eastAsia="Times New Roman" w:hAnsi="Calibri" w:cs="Calibri"/>
          <w:sz w:val="24"/>
          <w:szCs w:val="24"/>
        </w:rPr>
        <w:t>, NASA’s 2018 strategic plan, and Iowa’s STEM priorities. The following areas will be addressed by the new Academic Projects:</w:t>
      </w:r>
    </w:p>
    <w:p w14:paraId="4B90A100" w14:textId="11E3FF91" w:rsidR="11A81913" w:rsidRPr="00F33BCD" w:rsidRDefault="11A81913" w:rsidP="11A81913">
      <w:pPr>
        <w:pStyle w:val="ListParagraph"/>
        <w:numPr>
          <w:ilvl w:val="0"/>
          <w:numId w:val="1"/>
        </w:numPr>
        <w:rPr>
          <w:rFonts w:ascii="Calibri" w:hAnsi="Calibri" w:cs="Calibri"/>
          <w:sz w:val="24"/>
          <w:szCs w:val="24"/>
        </w:rPr>
      </w:pPr>
      <w:r w:rsidRPr="00F33BCD">
        <w:rPr>
          <w:rFonts w:ascii="Calibri" w:eastAsia="Times New Roman" w:hAnsi="Calibri" w:cs="Calibri"/>
          <w:sz w:val="24"/>
          <w:szCs w:val="24"/>
        </w:rPr>
        <w:t>Promote and support student experiences through internships, fellowships, and scholarships.</w:t>
      </w:r>
    </w:p>
    <w:p w14:paraId="0731F618" w14:textId="1BBD1447" w:rsidR="11A81913" w:rsidRPr="00F33BCD" w:rsidRDefault="11A81913" w:rsidP="11A81913">
      <w:pPr>
        <w:pStyle w:val="ListParagraph"/>
        <w:numPr>
          <w:ilvl w:val="0"/>
          <w:numId w:val="1"/>
        </w:numPr>
        <w:rPr>
          <w:rFonts w:ascii="Calibri" w:hAnsi="Calibri" w:cs="Calibri"/>
          <w:sz w:val="24"/>
          <w:szCs w:val="24"/>
        </w:rPr>
      </w:pPr>
      <w:r w:rsidRPr="00F33BCD">
        <w:rPr>
          <w:rFonts w:ascii="Calibri" w:eastAsia="Times New Roman" w:hAnsi="Calibri" w:cs="Calibri"/>
          <w:sz w:val="24"/>
          <w:szCs w:val="24"/>
        </w:rPr>
        <w:t>Engage applied research at higher education institutes to assist in solving NASA Mission Directorate challenges.</w:t>
      </w:r>
    </w:p>
    <w:p w14:paraId="3C4C5F49" w14:textId="7D862BE9" w:rsidR="11A81913" w:rsidRPr="00F33BCD" w:rsidRDefault="11A81913" w:rsidP="11A81913">
      <w:pPr>
        <w:pStyle w:val="ListParagraph"/>
        <w:numPr>
          <w:ilvl w:val="0"/>
          <w:numId w:val="1"/>
        </w:numPr>
        <w:rPr>
          <w:rFonts w:ascii="Calibri" w:hAnsi="Calibri" w:cs="Calibri"/>
          <w:sz w:val="24"/>
          <w:szCs w:val="24"/>
        </w:rPr>
      </w:pPr>
      <w:r w:rsidRPr="00F33BCD">
        <w:rPr>
          <w:rFonts w:ascii="Calibri" w:eastAsia="Times New Roman" w:hAnsi="Calibri" w:cs="Calibri"/>
          <w:sz w:val="24"/>
          <w:szCs w:val="24"/>
        </w:rPr>
        <w:t>Educate and engage precollege STEM students and educators to prepare the next generation of explorers.</w:t>
      </w:r>
    </w:p>
    <w:p w14:paraId="6123B6C1" w14:textId="45165F4E" w:rsidR="11A81913" w:rsidRPr="00F33BCD" w:rsidRDefault="11A81913" w:rsidP="11A81913">
      <w:pPr>
        <w:pStyle w:val="ListParagraph"/>
        <w:numPr>
          <w:ilvl w:val="0"/>
          <w:numId w:val="1"/>
        </w:numPr>
        <w:rPr>
          <w:rFonts w:ascii="Calibri" w:hAnsi="Calibri" w:cs="Calibri"/>
          <w:sz w:val="24"/>
          <w:szCs w:val="24"/>
        </w:rPr>
      </w:pPr>
      <w:r w:rsidRPr="00F33BCD">
        <w:rPr>
          <w:rFonts w:ascii="Calibri" w:eastAsia="Times New Roman" w:hAnsi="Calibri" w:cs="Calibri"/>
          <w:sz w:val="24"/>
          <w:szCs w:val="24"/>
        </w:rPr>
        <w:t>Elevate the impact of the ISGC across Iowa.</w:t>
      </w:r>
    </w:p>
    <w:p w14:paraId="0653065C" w14:textId="38622679" w:rsidR="00A1284E" w:rsidRPr="00F33BCD" w:rsidRDefault="00A1284E" w:rsidP="00A1284E">
      <w:pPr>
        <w:pStyle w:val="ListParagraph"/>
        <w:numPr>
          <w:ilvl w:val="0"/>
          <w:numId w:val="1"/>
        </w:numPr>
        <w:rPr>
          <w:rFonts w:ascii="Calibri" w:hAnsi="Calibri" w:cs="Calibri"/>
          <w:sz w:val="24"/>
          <w:szCs w:val="24"/>
        </w:rPr>
      </w:pPr>
      <w:r w:rsidRPr="00F33BCD">
        <w:rPr>
          <w:rFonts w:ascii="Calibri" w:eastAsia="Times New Roman" w:hAnsi="Calibri" w:cs="Calibri"/>
          <w:sz w:val="24"/>
          <w:szCs w:val="24"/>
        </w:rPr>
        <w:t>Promote the involvement of women, underrepresented minorities, and persons with disabilities.</w:t>
      </w:r>
    </w:p>
    <w:p w14:paraId="63393E78" w14:textId="19895ADB" w:rsidR="2FE7E983" w:rsidRPr="00F33BCD" w:rsidRDefault="2FE7E983" w:rsidP="11A81913">
      <w:pPr>
        <w:rPr>
          <w:rFonts w:ascii="Calibri" w:eastAsia="Times New Roman" w:hAnsi="Calibri" w:cs="Calibri"/>
          <w:color w:val="222222"/>
          <w:sz w:val="24"/>
          <w:szCs w:val="24"/>
        </w:rPr>
      </w:pPr>
    </w:p>
    <w:p w14:paraId="11A21248" w14:textId="58D66A4B" w:rsidR="11A81913" w:rsidRPr="00DD79A9" w:rsidRDefault="11A81913" w:rsidP="11A81913">
      <w:pPr>
        <w:spacing w:line="259" w:lineRule="auto"/>
        <w:rPr>
          <w:rFonts w:ascii="Calibri" w:eastAsia="Times New Roman" w:hAnsi="Calibri" w:cs="Calibri"/>
          <w:sz w:val="24"/>
          <w:szCs w:val="24"/>
        </w:rPr>
      </w:pPr>
      <w:r w:rsidRPr="00DD79A9">
        <w:rPr>
          <w:rFonts w:ascii="Calibri" w:eastAsia="Times New Roman" w:hAnsi="Calibri" w:cs="Calibri"/>
          <w:sz w:val="24"/>
          <w:szCs w:val="24"/>
        </w:rPr>
        <w:t xml:space="preserve">Each </w:t>
      </w:r>
      <w:r w:rsidR="00557DCA" w:rsidRPr="00DD79A9">
        <w:rPr>
          <w:rFonts w:ascii="Calibri" w:eastAsia="Times New Roman" w:hAnsi="Calibri" w:cs="Calibri"/>
          <w:sz w:val="24"/>
          <w:szCs w:val="24"/>
        </w:rPr>
        <w:t>A</w:t>
      </w:r>
      <w:r w:rsidRPr="00DD79A9">
        <w:rPr>
          <w:rFonts w:ascii="Calibri" w:eastAsia="Times New Roman" w:hAnsi="Calibri" w:cs="Calibri"/>
          <w:sz w:val="24"/>
          <w:szCs w:val="24"/>
        </w:rPr>
        <w:t xml:space="preserve">cademic </w:t>
      </w:r>
      <w:r w:rsidR="00557DCA" w:rsidRPr="00DD79A9">
        <w:rPr>
          <w:rFonts w:ascii="Calibri" w:eastAsia="Times New Roman" w:hAnsi="Calibri" w:cs="Calibri"/>
          <w:sz w:val="24"/>
          <w:szCs w:val="24"/>
        </w:rPr>
        <w:t>A</w:t>
      </w:r>
      <w:r w:rsidRPr="00DD79A9">
        <w:rPr>
          <w:rFonts w:ascii="Calibri" w:eastAsia="Times New Roman" w:hAnsi="Calibri" w:cs="Calibri"/>
          <w:sz w:val="24"/>
          <w:szCs w:val="24"/>
        </w:rPr>
        <w:t xml:space="preserve">ffiliate </w:t>
      </w:r>
      <w:r w:rsidR="008B2908" w:rsidRPr="00DD79A9">
        <w:rPr>
          <w:rFonts w:ascii="Calibri" w:eastAsia="Times New Roman" w:hAnsi="Calibri" w:cs="Calibri"/>
          <w:sz w:val="24"/>
          <w:szCs w:val="24"/>
        </w:rPr>
        <w:t>is</w:t>
      </w:r>
      <w:r w:rsidRPr="00DD79A9">
        <w:rPr>
          <w:rFonts w:ascii="Calibri" w:eastAsia="Times New Roman" w:hAnsi="Calibri" w:cs="Calibri"/>
          <w:sz w:val="24"/>
          <w:szCs w:val="24"/>
        </w:rPr>
        <w:t xml:space="preserve"> eligible to </w:t>
      </w:r>
      <w:r w:rsidR="008B2908" w:rsidRPr="00DD79A9">
        <w:rPr>
          <w:rFonts w:ascii="Calibri" w:eastAsia="Times New Roman" w:hAnsi="Calibri" w:cs="Calibri"/>
          <w:sz w:val="24"/>
          <w:szCs w:val="24"/>
        </w:rPr>
        <w:t>submit proposals for this program.</w:t>
      </w:r>
      <w:r w:rsidRPr="00DD79A9">
        <w:rPr>
          <w:rFonts w:ascii="Calibri" w:eastAsia="Times New Roman" w:hAnsi="Calibri" w:cs="Calibri"/>
          <w:sz w:val="24"/>
          <w:szCs w:val="24"/>
        </w:rPr>
        <w:t xml:space="preserve"> </w:t>
      </w:r>
      <w:r w:rsidR="008B2908" w:rsidRPr="00DD79A9">
        <w:rPr>
          <w:rFonts w:ascii="Calibri" w:eastAsia="Times New Roman" w:hAnsi="Calibri" w:cs="Calibri"/>
          <w:sz w:val="24"/>
          <w:szCs w:val="24"/>
        </w:rPr>
        <w:t>Proposals</w:t>
      </w:r>
      <w:r w:rsidRPr="00DD79A9">
        <w:rPr>
          <w:rFonts w:ascii="Calibri" w:eastAsia="Times New Roman" w:hAnsi="Calibri" w:cs="Calibri"/>
          <w:sz w:val="24"/>
          <w:szCs w:val="24"/>
        </w:rPr>
        <w:t xml:space="preserve"> must target the</w:t>
      </w:r>
      <w:r w:rsidR="008B2908" w:rsidRPr="00DD79A9">
        <w:rPr>
          <w:rFonts w:ascii="Calibri" w:eastAsia="Times New Roman" w:hAnsi="Calibri" w:cs="Calibri"/>
          <w:sz w:val="24"/>
          <w:szCs w:val="24"/>
        </w:rPr>
        <w:t xml:space="preserve"> NASA</w:t>
      </w:r>
      <w:r w:rsidRPr="00DD79A9">
        <w:rPr>
          <w:rFonts w:ascii="Calibri" w:eastAsia="Times New Roman" w:hAnsi="Calibri" w:cs="Calibri"/>
          <w:sz w:val="24"/>
          <w:szCs w:val="24"/>
        </w:rPr>
        <w:t xml:space="preserve"> </w:t>
      </w:r>
      <w:r w:rsidR="00A85757" w:rsidRPr="00DD79A9">
        <w:rPr>
          <w:rFonts w:ascii="Calibri" w:eastAsia="Times New Roman" w:hAnsi="Calibri" w:cs="Calibri"/>
          <w:sz w:val="24"/>
          <w:szCs w:val="24"/>
        </w:rPr>
        <w:t>MDs and be a good</w:t>
      </w:r>
      <w:r w:rsidRPr="00DD79A9">
        <w:rPr>
          <w:rFonts w:ascii="Calibri" w:eastAsia="Times New Roman" w:hAnsi="Calibri" w:cs="Calibri"/>
          <w:sz w:val="24"/>
          <w:szCs w:val="24"/>
        </w:rPr>
        <w:t xml:space="preserve"> fit </w:t>
      </w:r>
      <w:r w:rsidR="00A92C34" w:rsidRPr="00DD79A9">
        <w:rPr>
          <w:rFonts w:ascii="Calibri" w:eastAsia="Times New Roman" w:hAnsi="Calibri" w:cs="Calibri"/>
          <w:sz w:val="24"/>
          <w:szCs w:val="24"/>
        </w:rPr>
        <w:t>for DMACC and Loras College</w:t>
      </w:r>
      <w:r w:rsidRPr="00DD79A9">
        <w:rPr>
          <w:rFonts w:ascii="Calibri" w:eastAsia="Times New Roman" w:hAnsi="Calibri" w:cs="Calibri"/>
          <w:sz w:val="24"/>
          <w:szCs w:val="24"/>
        </w:rPr>
        <w:t>. Proposals must identify how they will support student recruitment and retention efforts in the STEM fields at the respective campus. To be considered for selection, a program must be conducting innovative research directly aligned with the</w:t>
      </w:r>
      <w:r w:rsidR="007D21A3" w:rsidRPr="00DD79A9">
        <w:rPr>
          <w:rFonts w:ascii="Calibri" w:eastAsia="Times New Roman" w:hAnsi="Calibri" w:cs="Calibri"/>
          <w:sz w:val="24"/>
          <w:szCs w:val="24"/>
        </w:rPr>
        <w:t xml:space="preserve"> </w:t>
      </w:r>
      <w:r w:rsidR="00A85757" w:rsidRPr="00DD79A9">
        <w:rPr>
          <w:rFonts w:ascii="Calibri" w:eastAsia="Times New Roman" w:hAnsi="Calibri" w:cs="Calibri"/>
          <w:sz w:val="24"/>
          <w:szCs w:val="24"/>
        </w:rPr>
        <w:t xml:space="preserve">MDs. </w:t>
      </w:r>
      <w:r w:rsidRPr="00DD79A9">
        <w:rPr>
          <w:rFonts w:ascii="Calibri" w:eastAsia="Times New Roman" w:hAnsi="Calibri" w:cs="Calibri"/>
          <w:sz w:val="24"/>
          <w:szCs w:val="24"/>
        </w:rPr>
        <w:t xml:space="preserve">Engaging undergraduate students with the project is encouraged (with emphasis on women, underrepresented minorities, and persons with disabilities) and will </w:t>
      </w:r>
      <w:r w:rsidRPr="00DD79A9">
        <w:rPr>
          <w:rFonts w:ascii="Calibri" w:eastAsia="Times New Roman" w:hAnsi="Calibri" w:cs="Calibri"/>
          <w:sz w:val="24"/>
          <w:szCs w:val="24"/>
        </w:rPr>
        <w:lastRenderedPageBreak/>
        <w:t xml:space="preserve">strengthen the proposal. Priority will be given to proposals which collaborate with other affiliates (not restricted to non-core academic affiliates). Projects will be selected through a competitive process that will use the selection criteria put forth in </w:t>
      </w:r>
      <w:r w:rsidR="00770EF7" w:rsidRPr="00DD79A9">
        <w:rPr>
          <w:rFonts w:ascii="Calibri" w:eastAsia="Times New Roman" w:hAnsi="Calibri" w:cs="Calibri"/>
          <w:sz w:val="24"/>
          <w:szCs w:val="24"/>
        </w:rPr>
        <w:t xml:space="preserve">this </w:t>
      </w:r>
      <w:r w:rsidRPr="00DD79A9">
        <w:rPr>
          <w:rFonts w:ascii="Calibri" w:eastAsia="Times New Roman" w:hAnsi="Calibri" w:cs="Calibri"/>
          <w:sz w:val="24"/>
          <w:szCs w:val="24"/>
        </w:rPr>
        <w:t xml:space="preserve">RFP. Projects that are successful in year one will be eligible to apply in subsequent years. </w:t>
      </w:r>
      <w:r w:rsidR="00A1108B" w:rsidRPr="00DD79A9">
        <w:rPr>
          <w:rFonts w:ascii="Calibri" w:hAnsi="Calibri" w:cs="Calibri"/>
          <w:sz w:val="23"/>
          <w:szCs w:val="23"/>
        </w:rPr>
        <w:t xml:space="preserve">All awards are dependent upon NASA funding availability. </w:t>
      </w:r>
      <w:r w:rsidR="0084396B" w:rsidRPr="00DD79A9">
        <w:rPr>
          <w:rFonts w:ascii="Calibri" w:eastAsia="Times New Roman" w:hAnsi="Calibri" w:cs="Calibri"/>
          <w:sz w:val="24"/>
          <w:szCs w:val="24"/>
        </w:rPr>
        <w:t>To better understand NASA and the ongoing work</w:t>
      </w:r>
      <w:r w:rsidR="006D561C" w:rsidRPr="00DD79A9">
        <w:rPr>
          <w:rFonts w:ascii="Calibri" w:eastAsia="Times New Roman" w:hAnsi="Calibri" w:cs="Calibri"/>
          <w:sz w:val="24"/>
          <w:szCs w:val="24"/>
        </w:rPr>
        <w:t xml:space="preserve"> and priorities</w:t>
      </w:r>
      <w:r w:rsidR="0084396B" w:rsidRPr="00DD79A9">
        <w:rPr>
          <w:rFonts w:ascii="Calibri" w:eastAsia="Times New Roman" w:hAnsi="Calibri" w:cs="Calibri"/>
          <w:sz w:val="24"/>
          <w:szCs w:val="24"/>
        </w:rPr>
        <w:t xml:space="preserve"> </w:t>
      </w:r>
      <w:r w:rsidR="006D561C" w:rsidRPr="00DD79A9">
        <w:rPr>
          <w:rFonts w:ascii="Calibri" w:eastAsia="Times New Roman" w:hAnsi="Calibri" w:cs="Calibri"/>
          <w:sz w:val="24"/>
          <w:szCs w:val="24"/>
        </w:rPr>
        <w:t>within the</w:t>
      </w:r>
      <w:r w:rsidRPr="00DD79A9">
        <w:rPr>
          <w:rFonts w:ascii="Calibri" w:eastAsia="Times New Roman" w:hAnsi="Calibri" w:cs="Calibri"/>
          <w:sz w:val="24"/>
          <w:szCs w:val="24"/>
        </w:rPr>
        <w:t xml:space="preserve"> </w:t>
      </w:r>
      <w:r w:rsidR="00F24399" w:rsidRPr="00DD79A9">
        <w:rPr>
          <w:rFonts w:ascii="Calibri" w:eastAsia="Times New Roman" w:hAnsi="Calibri" w:cs="Calibri"/>
          <w:sz w:val="24"/>
          <w:szCs w:val="24"/>
        </w:rPr>
        <w:t>M</w:t>
      </w:r>
      <w:r w:rsidR="006D561C" w:rsidRPr="00DD79A9">
        <w:rPr>
          <w:rFonts w:ascii="Calibri" w:eastAsia="Times New Roman" w:hAnsi="Calibri" w:cs="Calibri"/>
          <w:sz w:val="24"/>
          <w:szCs w:val="24"/>
        </w:rPr>
        <w:t xml:space="preserve">ission </w:t>
      </w:r>
      <w:r w:rsidR="00F24399" w:rsidRPr="00DD79A9">
        <w:rPr>
          <w:rFonts w:ascii="Calibri" w:eastAsia="Times New Roman" w:hAnsi="Calibri" w:cs="Calibri"/>
          <w:sz w:val="24"/>
          <w:szCs w:val="24"/>
        </w:rPr>
        <w:t>D</w:t>
      </w:r>
      <w:r w:rsidR="006D561C" w:rsidRPr="00DD79A9">
        <w:rPr>
          <w:rFonts w:ascii="Calibri" w:eastAsia="Times New Roman" w:hAnsi="Calibri" w:cs="Calibri"/>
          <w:sz w:val="24"/>
          <w:szCs w:val="24"/>
        </w:rPr>
        <w:t xml:space="preserve">irectorates, </w:t>
      </w:r>
      <w:hyperlink w:history="1"/>
      <w:r w:rsidR="0084396B" w:rsidRPr="00DD79A9">
        <w:rPr>
          <w:rFonts w:ascii="Calibri" w:eastAsia="Times New Roman" w:hAnsi="Calibri" w:cs="Calibri"/>
          <w:sz w:val="24"/>
          <w:szCs w:val="24"/>
        </w:rPr>
        <w:t>click on th</w:t>
      </w:r>
      <w:r w:rsidR="007D21A3" w:rsidRPr="00DD79A9">
        <w:rPr>
          <w:rFonts w:ascii="Calibri" w:eastAsia="Times New Roman" w:hAnsi="Calibri" w:cs="Calibri"/>
          <w:sz w:val="24"/>
          <w:szCs w:val="24"/>
        </w:rPr>
        <w:t>is</w:t>
      </w:r>
      <w:r w:rsidR="0084396B" w:rsidRPr="00DD79A9">
        <w:rPr>
          <w:rFonts w:ascii="Calibri" w:eastAsia="Times New Roman" w:hAnsi="Calibri" w:cs="Calibri"/>
          <w:sz w:val="24"/>
          <w:szCs w:val="24"/>
        </w:rPr>
        <w:t xml:space="preserve"> link:</w:t>
      </w:r>
      <w:r w:rsidR="0084396B" w:rsidRPr="00DD79A9" w:rsidDel="0084396B">
        <w:rPr>
          <w:rFonts w:ascii="Calibri" w:eastAsia="Times New Roman" w:hAnsi="Calibri" w:cs="Calibri"/>
          <w:sz w:val="24"/>
          <w:szCs w:val="24"/>
        </w:rPr>
        <w:t xml:space="preserve"> </w:t>
      </w:r>
      <w:hyperlink r:id="rId13">
        <w:r w:rsidRPr="001C7FBE">
          <w:rPr>
            <w:rStyle w:val="Hyperlink"/>
            <w:rFonts w:ascii="Calibri" w:eastAsia="Times New Roman" w:hAnsi="Calibri" w:cs="Calibri"/>
            <w:sz w:val="24"/>
            <w:szCs w:val="24"/>
          </w:rPr>
          <w:t>https://www.nasa.gov/about/org_index.html</w:t>
        </w:r>
      </w:hyperlink>
      <w:r w:rsidR="002B2777" w:rsidRPr="001C7FBE">
        <w:rPr>
          <w:rStyle w:val="Hyperlink"/>
          <w:rFonts w:ascii="Calibri" w:eastAsia="Times New Roman" w:hAnsi="Calibri" w:cs="Calibri"/>
          <w:color w:val="auto"/>
          <w:sz w:val="24"/>
          <w:szCs w:val="24"/>
          <w:u w:val="none"/>
        </w:rPr>
        <w:t>.</w:t>
      </w:r>
    </w:p>
    <w:p w14:paraId="703744E5" w14:textId="72A4025C" w:rsidR="4E1F3CC2" w:rsidRPr="00DD79A9" w:rsidRDefault="4E1F3CC2" w:rsidP="11A81913">
      <w:pPr>
        <w:rPr>
          <w:rFonts w:ascii="Calibri" w:eastAsia="Times New Roman" w:hAnsi="Calibri" w:cs="Calibri"/>
          <w:sz w:val="24"/>
          <w:szCs w:val="24"/>
        </w:rPr>
      </w:pPr>
    </w:p>
    <w:p w14:paraId="6331447F" w14:textId="347ACF9B" w:rsidR="00126EA3" w:rsidRPr="00F33BCD" w:rsidRDefault="11A81913" w:rsidP="11A81913">
      <w:pPr>
        <w:rPr>
          <w:rFonts w:ascii="Calibri" w:eastAsia="Times New Roman" w:hAnsi="Calibri" w:cs="Calibri"/>
          <w:sz w:val="24"/>
          <w:szCs w:val="24"/>
        </w:rPr>
      </w:pPr>
      <w:r w:rsidRPr="00F33BCD">
        <w:rPr>
          <w:rFonts w:ascii="Calibri" w:eastAsia="Times New Roman" w:hAnsi="Calibri" w:cs="Calibri"/>
          <w:b/>
          <w:bCs/>
          <w:sz w:val="24"/>
          <w:szCs w:val="24"/>
        </w:rPr>
        <w:t>Eligibility:</w:t>
      </w:r>
      <w:r w:rsidRPr="00F33BCD">
        <w:rPr>
          <w:rFonts w:ascii="Calibri" w:eastAsia="Times New Roman" w:hAnsi="Calibri" w:cs="Calibri"/>
          <w:sz w:val="24"/>
          <w:szCs w:val="24"/>
        </w:rPr>
        <w:t xml:space="preserve"> Competition is open to faculty (U.S. citizenship required) from </w:t>
      </w:r>
      <w:r w:rsidR="00F24399">
        <w:rPr>
          <w:rFonts w:ascii="Calibri" w:eastAsia="Times New Roman" w:hAnsi="Calibri" w:cs="Calibri"/>
          <w:sz w:val="24"/>
          <w:szCs w:val="24"/>
        </w:rPr>
        <w:t>DMACC</w:t>
      </w:r>
      <w:r w:rsidRPr="00F33BCD">
        <w:rPr>
          <w:rFonts w:ascii="Calibri" w:eastAsia="Times New Roman" w:hAnsi="Calibri" w:cs="Calibri"/>
          <w:sz w:val="24"/>
          <w:szCs w:val="24"/>
        </w:rPr>
        <w:t xml:space="preserve"> or Loras. All direct funded participants (faculty and students) must be U.S. citizens. </w:t>
      </w:r>
      <w:r w:rsidR="006D561C">
        <w:rPr>
          <w:rFonts w:ascii="Calibri" w:eastAsia="Times New Roman" w:hAnsi="Calibri" w:cs="Calibri"/>
          <w:sz w:val="24"/>
          <w:szCs w:val="24"/>
        </w:rPr>
        <w:t>Those</w:t>
      </w:r>
      <w:r w:rsidRPr="00F33BCD">
        <w:rPr>
          <w:rFonts w:ascii="Calibri" w:eastAsia="Times New Roman" w:hAnsi="Calibri" w:cs="Calibri"/>
          <w:sz w:val="24"/>
          <w:szCs w:val="24"/>
        </w:rPr>
        <w:t xml:space="preserve"> who are involved in the administration of this activity, but are not directly compensated, need not be U.S. citizens.</w:t>
      </w:r>
    </w:p>
    <w:p w14:paraId="43A9AAF2" w14:textId="581E463F" w:rsidR="4E1F3CC2" w:rsidRPr="00F33BCD" w:rsidRDefault="4E1F3CC2" w:rsidP="11A81913">
      <w:pPr>
        <w:rPr>
          <w:rFonts w:ascii="Calibri" w:eastAsia="Times New Roman" w:hAnsi="Calibri" w:cs="Calibri"/>
          <w:sz w:val="24"/>
          <w:szCs w:val="24"/>
        </w:rPr>
      </w:pPr>
    </w:p>
    <w:p w14:paraId="52238C5F" w14:textId="715FA3EE" w:rsidR="00A92C34" w:rsidRDefault="11A81913" w:rsidP="11A81913">
      <w:pPr>
        <w:rPr>
          <w:rFonts w:ascii="Calibri" w:eastAsia="Times New Roman" w:hAnsi="Calibri" w:cs="Calibri"/>
          <w:sz w:val="24"/>
          <w:szCs w:val="24"/>
        </w:rPr>
      </w:pPr>
      <w:r w:rsidRPr="00F33BCD">
        <w:rPr>
          <w:rFonts w:ascii="Calibri" w:eastAsia="Times New Roman" w:hAnsi="Calibri" w:cs="Calibri"/>
          <w:b/>
          <w:bCs/>
          <w:sz w:val="24"/>
          <w:szCs w:val="24"/>
        </w:rPr>
        <w:t xml:space="preserve">Request: </w:t>
      </w:r>
      <w:r w:rsidR="006D561C">
        <w:rPr>
          <w:rFonts w:ascii="Calibri" w:eastAsia="Times New Roman" w:hAnsi="Calibri" w:cs="Calibri"/>
          <w:sz w:val="24"/>
          <w:szCs w:val="24"/>
        </w:rPr>
        <w:t>E</w:t>
      </w:r>
      <w:r w:rsidRPr="00F33BCD">
        <w:rPr>
          <w:rFonts w:ascii="Calibri" w:eastAsia="Times New Roman" w:hAnsi="Calibri" w:cs="Calibri"/>
          <w:sz w:val="24"/>
          <w:szCs w:val="24"/>
        </w:rPr>
        <w:t>ligible investigators</w:t>
      </w:r>
      <w:r w:rsidR="006D561C">
        <w:rPr>
          <w:rFonts w:ascii="Calibri" w:eastAsia="Times New Roman" w:hAnsi="Calibri" w:cs="Calibri"/>
          <w:sz w:val="24"/>
          <w:szCs w:val="24"/>
        </w:rPr>
        <w:t xml:space="preserve"> may submit proposals</w:t>
      </w:r>
      <w:r w:rsidRPr="00F33BCD">
        <w:rPr>
          <w:rFonts w:ascii="Calibri" w:eastAsia="Times New Roman" w:hAnsi="Calibri" w:cs="Calibri"/>
          <w:sz w:val="24"/>
          <w:szCs w:val="24"/>
        </w:rPr>
        <w:t xml:space="preserve"> for research project</w:t>
      </w:r>
      <w:r w:rsidR="007A11B0">
        <w:rPr>
          <w:rFonts w:ascii="Calibri" w:eastAsia="Times New Roman" w:hAnsi="Calibri" w:cs="Calibri"/>
          <w:sz w:val="24"/>
          <w:szCs w:val="24"/>
        </w:rPr>
        <w:t>s</w:t>
      </w:r>
      <w:r w:rsidRPr="00F33BCD">
        <w:rPr>
          <w:rFonts w:ascii="Calibri" w:eastAsia="Times New Roman" w:hAnsi="Calibri" w:cs="Calibri"/>
          <w:sz w:val="24"/>
          <w:szCs w:val="24"/>
        </w:rPr>
        <w:t xml:space="preserve"> </w:t>
      </w:r>
      <w:r w:rsidR="007A11B0">
        <w:rPr>
          <w:rFonts w:ascii="Calibri" w:eastAsia="Times New Roman" w:hAnsi="Calibri" w:cs="Calibri"/>
          <w:sz w:val="24"/>
          <w:szCs w:val="24"/>
        </w:rPr>
        <w:t>with a period of performance</w:t>
      </w:r>
      <w:r w:rsidRPr="00F33BCD">
        <w:rPr>
          <w:rFonts w:ascii="Calibri" w:eastAsia="Times New Roman" w:hAnsi="Calibri" w:cs="Calibri"/>
          <w:sz w:val="24"/>
          <w:szCs w:val="24"/>
        </w:rPr>
        <w:t xml:space="preserve"> beginning </w:t>
      </w:r>
      <w:r w:rsidR="00983468">
        <w:rPr>
          <w:rFonts w:ascii="Calibri" w:eastAsia="Times New Roman" w:hAnsi="Calibri" w:cs="Calibri"/>
          <w:sz w:val="24"/>
          <w:szCs w:val="24"/>
        </w:rPr>
        <w:t>July 1</w:t>
      </w:r>
      <w:r w:rsidR="0084396B">
        <w:rPr>
          <w:rFonts w:ascii="Calibri" w:eastAsia="Times New Roman" w:hAnsi="Calibri" w:cs="Calibri"/>
          <w:sz w:val="24"/>
          <w:szCs w:val="24"/>
        </w:rPr>
        <w:t>,</w:t>
      </w:r>
      <w:r w:rsidR="00F33BCD" w:rsidRPr="00F33BCD" w:rsidDel="00F33BCD">
        <w:rPr>
          <w:rFonts w:ascii="Calibri" w:eastAsia="Times New Roman" w:hAnsi="Calibri" w:cs="Calibri"/>
          <w:sz w:val="24"/>
          <w:szCs w:val="24"/>
        </w:rPr>
        <w:t xml:space="preserve"> </w:t>
      </w:r>
      <w:r w:rsidRPr="00F33BCD">
        <w:rPr>
          <w:rFonts w:ascii="Calibri" w:eastAsia="Times New Roman" w:hAnsi="Calibri" w:cs="Calibri"/>
          <w:sz w:val="24"/>
          <w:szCs w:val="24"/>
        </w:rPr>
        <w:t>202</w:t>
      </w:r>
      <w:r w:rsidR="00DD79A9">
        <w:rPr>
          <w:rFonts w:ascii="Calibri" w:eastAsia="Times New Roman" w:hAnsi="Calibri" w:cs="Calibri"/>
          <w:sz w:val="24"/>
          <w:szCs w:val="24"/>
        </w:rPr>
        <w:t>1</w:t>
      </w:r>
      <w:r w:rsidRPr="00F33BCD">
        <w:rPr>
          <w:rFonts w:ascii="Calibri" w:eastAsia="Times New Roman" w:hAnsi="Calibri" w:cs="Calibri"/>
          <w:sz w:val="24"/>
          <w:szCs w:val="24"/>
        </w:rPr>
        <w:t xml:space="preserve"> through June 21, 202</w:t>
      </w:r>
      <w:r w:rsidR="00DD79A9">
        <w:rPr>
          <w:rFonts w:ascii="Calibri" w:eastAsia="Times New Roman" w:hAnsi="Calibri" w:cs="Calibri"/>
          <w:sz w:val="24"/>
          <w:szCs w:val="24"/>
        </w:rPr>
        <w:t>2</w:t>
      </w:r>
      <w:r w:rsidRPr="00F33BCD">
        <w:rPr>
          <w:rFonts w:ascii="Calibri" w:eastAsia="Times New Roman" w:hAnsi="Calibri" w:cs="Calibri"/>
          <w:sz w:val="24"/>
          <w:szCs w:val="24"/>
        </w:rPr>
        <w:t xml:space="preserve">. </w:t>
      </w:r>
      <w:r w:rsidR="00A92C34">
        <w:rPr>
          <w:rFonts w:ascii="Calibri" w:eastAsia="Times New Roman" w:hAnsi="Calibri" w:cs="Calibri"/>
          <w:sz w:val="24"/>
          <w:szCs w:val="24"/>
        </w:rPr>
        <w:t>T</w:t>
      </w:r>
      <w:r w:rsidR="00A92C34" w:rsidRPr="00F33BCD">
        <w:rPr>
          <w:rFonts w:ascii="Calibri" w:eastAsia="Times New Roman" w:hAnsi="Calibri" w:cs="Calibri"/>
          <w:sz w:val="24"/>
          <w:szCs w:val="24"/>
        </w:rPr>
        <w:t>o see if their ideas fall within the scope of this opportunity</w:t>
      </w:r>
      <w:r w:rsidR="00A92C34">
        <w:rPr>
          <w:rFonts w:ascii="Calibri" w:eastAsia="Times New Roman" w:hAnsi="Calibri" w:cs="Calibri"/>
          <w:sz w:val="24"/>
          <w:szCs w:val="24"/>
        </w:rPr>
        <w:t>,</w:t>
      </w:r>
      <w:r w:rsidR="00A92C34" w:rsidRPr="00F33BCD">
        <w:rPr>
          <w:rFonts w:ascii="Calibri" w:eastAsia="Times New Roman" w:hAnsi="Calibri" w:cs="Calibri"/>
          <w:sz w:val="24"/>
          <w:szCs w:val="24"/>
        </w:rPr>
        <w:t xml:space="preserve"> </w:t>
      </w:r>
      <w:r w:rsidR="00A92C34">
        <w:rPr>
          <w:rFonts w:ascii="Calibri" w:eastAsia="Times New Roman" w:hAnsi="Calibri" w:cs="Calibri"/>
          <w:sz w:val="24"/>
          <w:szCs w:val="24"/>
        </w:rPr>
        <w:t>p</w:t>
      </w:r>
      <w:r w:rsidRPr="00F33BCD">
        <w:rPr>
          <w:rFonts w:ascii="Calibri" w:eastAsia="Times New Roman" w:hAnsi="Calibri" w:cs="Calibri"/>
          <w:sz w:val="24"/>
          <w:szCs w:val="24"/>
        </w:rPr>
        <w:t xml:space="preserve">rospective applicants are encouraged to </w:t>
      </w:r>
      <w:r w:rsidR="00A92C34">
        <w:rPr>
          <w:rFonts w:ascii="Calibri" w:eastAsia="Times New Roman" w:hAnsi="Calibri" w:cs="Calibri"/>
          <w:sz w:val="24"/>
          <w:szCs w:val="24"/>
        </w:rPr>
        <w:t>open discussion with the ISGC administrative team:</w:t>
      </w:r>
    </w:p>
    <w:p w14:paraId="074817FD" w14:textId="1D145FA8" w:rsidR="00A92C34" w:rsidRDefault="00A92C34" w:rsidP="00A92C34">
      <w:pPr>
        <w:pStyle w:val="ListParagraph"/>
        <w:numPr>
          <w:ilvl w:val="0"/>
          <w:numId w:val="10"/>
        </w:numPr>
        <w:rPr>
          <w:rFonts w:ascii="Calibri" w:eastAsia="Times New Roman" w:hAnsi="Calibri" w:cs="Calibri"/>
          <w:sz w:val="24"/>
          <w:szCs w:val="24"/>
        </w:rPr>
      </w:pPr>
      <w:r>
        <w:rPr>
          <w:rFonts w:ascii="Calibri" w:eastAsia="Times New Roman" w:hAnsi="Calibri" w:cs="Calibri"/>
          <w:sz w:val="24"/>
          <w:szCs w:val="24"/>
        </w:rPr>
        <w:t xml:space="preserve">Director, </w:t>
      </w:r>
      <w:r w:rsidR="11A81913" w:rsidRPr="00557DCA">
        <w:rPr>
          <w:rFonts w:ascii="Calibri" w:eastAsia="Times New Roman" w:hAnsi="Calibri" w:cs="Calibri"/>
          <w:sz w:val="24"/>
          <w:szCs w:val="24"/>
        </w:rPr>
        <w:t>Tomas Gonzalez-Torres</w:t>
      </w:r>
      <w:r>
        <w:rPr>
          <w:rFonts w:ascii="Calibri" w:eastAsia="Times New Roman" w:hAnsi="Calibri" w:cs="Calibri"/>
          <w:sz w:val="24"/>
          <w:szCs w:val="24"/>
        </w:rPr>
        <w:t>,</w:t>
      </w:r>
      <w:r w:rsidR="11A81913" w:rsidRPr="00557DCA">
        <w:rPr>
          <w:rFonts w:ascii="Calibri" w:eastAsia="Times New Roman" w:hAnsi="Calibri" w:cs="Calibri"/>
          <w:sz w:val="24"/>
          <w:szCs w:val="24"/>
        </w:rPr>
        <w:t xml:space="preserve"> </w:t>
      </w:r>
      <w:hyperlink r:id="rId14" w:history="1">
        <w:r w:rsidR="0084396B" w:rsidRPr="00A92C34">
          <w:rPr>
            <w:rStyle w:val="Hyperlink"/>
            <w:rFonts w:ascii="Calibri" w:eastAsia="Times New Roman" w:hAnsi="Calibri" w:cs="Calibri"/>
            <w:sz w:val="24"/>
            <w:szCs w:val="24"/>
          </w:rPr>
          <w:t>isgcdirector@iastate.edu</w:t>
        </w:r>
      </w:hyperlink>
      <w:r w:rsidR="11A81913" w:rsidRPr="00E612C5">
        <w:rPr>
          <w:rFonts w:ascii="Calibri" w:eastAsia="Times New Roman" w:hAnsi="Calibri" w:cs="Calibri"/>
          <w:sz w:val="24"/>
          <w:szCs w:val="24"/>
        </w:rPr>
        <w:t xml:space="preserve">, </w:t>
      </w:r>
    </w:p>
    <w:p w14:paraId="741DBA3D" w14:textId="03466BA0" w:rsidR="00126EA3" w:rsidRDefault="00A92C34" w:rsidP="00E612C5">
      <w:pPr>
        <w:pStyle w:val="ListParagraph"/>
        <w:numPr>
          <w:ilvl w:val="0"/>
          <w:numId w:val="10"/>
        </w:numPr>
        <w:rPr>
          <w:rFonts w:ascii="Calibri" w:eastAsia="Times New Roman" w:hAnsi="Calibri" w:cs="Calibri"/>
          <w:sz w:val="24"/>
          <w:szCs w:val="24"/>
        </w:rPr>
      </w:pPr>
      <w:r>
        <w:rPr>
          <w:rFonts w:ascii="Calibri" w:eastAsia="Times New Roman" w:hAnsi="Calibri" w:cs="Calibri"/>
          <w:sz w:val="24"/>
          <w:szCs w:val="24"/>
        </w:rPr>
        <w:t>A</w:t>
      </w:r>
      <w:r w:rsidRPr="00B92870">
        <w:rPr>
          <w:rFonts w:ascii="Calibri" w:eastAsia="Times New Roman" w:hAnsi="Calibri" w:cs="Calibri"/>
          <w:sz w:val="24"/>
          <w:szCs w:val="24"/>
        </w:rPr>
        <w:t xml:space="preserve">ssistant </w:t>
      </w:r>
      <w:r>
        <w:rPr>
          <w:rFonts w:ascii="Calibri" w:eastAsia="Times New Roman" w:hAnsi="Calibri" w:cs="Calibri"/>
          <w:sz w:val="24"/>
          <w:szCs w:val="24"/>
        </w:rPr>
        <w:t>D</w:t>
      </w:r>
      <w:r w:rsidRPr="00B92870">
        <w:rPr>
          <w:rFonts w:ascii="Calibri" w:eastAsia="Times New Roman" w:hAnsi="Calibri" w:cs="Calibri"/>
          <w:sz w:val="24"/>
          <w:szCs w:val="24"/>
        </w:rPr>
        <w:t>irector</w:t>
      </w:r>
      <w:r>
        <w:rPr>
          <w:rFonts w:ascii="Calibri" w:eastAsia="Times New Roman" w:hAnsi="Calibri" w:cs="Calibri"/>
          <w:sz w:val="24"/>
          <w:szCs w:val="24"/>
        </w:rPr>
        <w:t>,</w:t>
      </w:r>
      <w:r w:rsidRPr="00A92C34">
        <w:rPr>
          <w:rFonts w:ascii="Calibri" w:eastAsia="Times New Roman" w:hAnsi="Calibri" w:cs="Calibri"/>
          <w:sz w:val="24"/>
          <w:szCs w:val="24"/>
        </w:rPr>
        <w:t xml:space="preserve"> </w:t>
      </w:r>
      <w:r w:rsidR="11A81913" w:rsidRPr="00E612C5">
        <w:rPr>
          <w:rFonts w:ascii="Calibri" w:eastAsia="Times New Roman" w:hAnsi="Calibri" w:cs="Calibri"/>
          <w:sz w:val="24"/>
          <w:szCs w:val="24"/>
        </w:rPr>
        <w:t>Matthew Nelson</w:t>
      </w:r>
      <w:r>
        <w:rPr>
          <w:rFonts w:ascii="Calibri" w:eastAsia="Times New Roman" w:hAnsi="Calibri" w:cs="Calibri"/>
          <w:sz w:val="24"/>
          <w:szCs w:val="24"/>
        </w:rPr>
        <w:t xml:space="preserve">, </w:t>
      </w:r>
      <w:hyperlink r:id="rId15" w:history="1">
        <w:r w:rsidRPr="00A92C34">
          <w:rPr>
            <w:rStyle w:val="Hyperlink"/>
            <w:rFonts w:ascii="Calibri" w:eastAsia="Times New Roman" w:hAnsi="Calibri" w:cs="Calibri"/>
            <w:sz w:val="24"/>
            <w:szCs w:val="24"/>
          </w:rPr>
          <w:t>mnelson@iastate.edu</w:t>
        </w:r>
      </w:hyperlink>
      <w:r w:rsidR="00F268BE">
        <w:rPr>
          <w:rFonts w:ascii="Calibri" w:eastAsia="Times New Roman" w:hAnsi="Calibri" w:cs="Calibri"/>
          <w:sz w:val="24"/>
          <w:szCs w:val="24"/>
        </w:rPr>
        <w:t>,</w:t>
      </w:r>
    </w:p>
    <w:p w14:paraId="3F9B8B41" w14:textId="075358E2" w:rsidR="00F268BE" w:rsidRPr="00E612C5" w:rsidRDefault="00F268BE" w:rsidP="00E612C5">
      <w:pPr>
        <w:pStyle w:val="ListParagraph"/>
        <w:numPr>
          <w:ilvl w:val="0"/>
          <w:numId w:val="10"/>
        </w:numPr>
        <w:rPr>
          <w:rFonts w:ascii="Calibri" w:eastAsia="Times New Roman" w:hAnsi="Calibri" w:cs="Calibri"/>
          <w:sz w:val="24"/>
          <w:szCs w:val="24"/>
        </w:rPr>
      </w:pPr>
      <w:r>
        <w:rPr>
          <w:rFonts w:ascii="Calibri" w:eastAsia="Times New Roman" w:hAnsi="Calibri" w:cs="Calibri"/>
          <w:sz w:val="24"/>
          <w:szCs w:val="24"/>
        </w:rPr>
        <w:t xml:space="preserve">Program Coordinators, Carmen Fuchs and Kelsey Mueller, </w:t>
      </w:r>
      <w:hyperlink r:id="rId16" w:history="1">
        <w:r w:rsidRPr="00F268BE">
          <w:rPr>
            <w:rStyle w:val="Hyperlink"/>
            <w:rFonts w:ascii="Calibri" w:eastAsia="Times New Roman" w:hAnsi="Calibri" w:cs="Calibri"/>
            <w:sz w:val="24"/>
            <w:szCs w:val="24"/>
          </w:rPr>
          <w:t>isgc@iastate.edu</w:t>
        </w:r>
      </w:hyperlink>
      <w:r>
        <w:rPr>
          <w:rFonts w:ascii="Calibri" w:eastAsia="Times New Roman" w:hAnsi="Calibri" w:cs="Calibri"/>
          <w:sz w:val="24"/>
          <w:szCs w:val="24"/>
        </w:rPr>
        <w:t>.</w:t>
      </w:r>
    </w:p>
    <w:p w14:paraId="375D6957" w14:textId="57CDB1D9" w:rsidR="2FE7E983" w:rsidRPr="00F33BCD" w:rsidRDefault="2FE7E983" w:rsidP="11A81913">
      <w:pPr>
        <w:rPr>
          <w:rFonts w:ascii="Calibri" w:eastAsia="Times New Roman" w:hAnsi="Calibri" w:cs="Calibri"/>
          <w:sz w:val="24"/>
          <w:szCs w:val="24"/>
        </w:rPr>
      </w:pPr>
    </w:p>
    <w:p w14:paraId="337EAAE6" w14:textId="77777777" w:rsidR="00126EA3" w:rsidRPr="00F33BCD" w:rsidRDefault="11A81913" w:rsidP="11A81913">
      <w:pPr>
        <w:rPr>
          <w:rFonts w:ascii="Calibri" w:eastAsia="Times New Roman" w:hAnsi="Calibri" w:cs="Calibri"/>
          <w:b/>
          <w:bCs/>
          <w:sz w:val="24"/>
          <w:szCs w:val="24"/>
        </w:rPr>
      </w:pPr>
      <w:r w:rsidRPr="00F33BCD">
        <w:rPr>
          <w:rFonts w:ascii="Calibri" w:eastAsia="Times New Roman" w:hAnsi="Calibri" w:cs="Calibri"/>
          <w:b/>
          <w:bCs/>
          <w:sz w:val="24"/>
          <w:szCs w:val="24"/>
        </w:rPr>
        <w:t>Proposal Content:</w:t>
      </w:r>
    </w:p>
    <w:p w14:paraId="1D6F1365" w14:textId="2B2C4BF6" w:rsidR="00126EA3" w:rsidRPr="00F33BCD" w:rsidRDefault="11A81913" w:rsidP="00F33BCD">
      <w:pPr>
        <w:pStyle w:val="ListParagraph"/>
        <w:numPr>
          <w:ilvl w:val="0"/>
          <w:numId w:val="3"/>
        </w:numPr>
        <w:rPr>
          <w:rFonts w:ascii="Calibri" w:eastAsia="Times New Roman" w:hAnsi="Calibri" w:cs="Calibri"/>
          <w:sz w:val="24"/>
          <w:szCs w:val="24"/>
        </w:rPr>
      </w:pPr>
      <w:r w:rsidRPr="00F33BCD">
        <w:rPr>
          <w:rFonts w:ascii="Calibri" w:eastAsia="Times New Roman" w:hAnsi="Calibri" w:cs="Calibri"/>
          <w:sz w:val="24"/>
          <w:szCs w:val="24"/>
        </w:rPr>
        <w:t>Title Page: Project title, Principal Investigator name, and contact information.</w:t>
      </w:r>
    </w:p>
    <w:p w14:paraId="4947DB5D" w14:textId="6829E6D1" w:rsidR="00126EA3" w:rsidRPr="00F33BCD" w:rsidRDefault="11A81913" w:rsidP="00F33BCD">
      <w:pPr>
        <w:pStyle w:val="ListParagraph"/>
        <w:numPr>
          <w:ilvl w:val="0"/>
          <w:numId w:val="3"/>
        </w:numPr>
        <w:rPr>
          <w:rFonts w:ascii="Calibri" w:eastAsia="Times New Roman" w:hAnsi="Calibri" w:cs="Calibri"/>
          <w:sz w:val="24"/>
          <w:szCs w:val="24"/>
        </w:rPr>
      </w:pPr>
      <w:r w:rsidRPr="00F33BCD">
        <w:rPr>
          <w:rFonts w:ascii="Calibri" w:eastAsia="Times New Roman" w:hAnsi="Calibri" w:cs="Calibri"/>
          <w:sz w:val="24"/>
          <w:szCs w:val="24"/>
        </w:rPr>
        <w:t>Project Description (</w:t>
      </w:r>
      <w:r w:rsidR="0084396B">
        <w:rPr>
          <w:rFonts w:ascii="Calibri" w:eastAsia="Times New Roman" w:hAnsi="Calibri" w:cs="Calibri"/>
          <w:sz w:val="24"/>
          <w:szCs w:val="24"/>
        </w:rPr>
        <w:t>three</w:t>
      </w:r>
      <w:r w:rsidRPr="00F33BCD">
        <w:rPr>
          <w:rFonts w:ascii="Calibri" w:eastAsia="Times New Roman" w:hAnsi="Calibri" w:cs="Calibri"/>
          <w:sz w:val="24"/>
          <w:szCs w:val="24"/>
        </w:rPr>
        <w:t>-page maximum, single-spaced, minimum 12 pt. font, 1” margins):</w:t>
      </w:r>
    </w:p>
    <w:p w14:paraId="64B7582C" w14:textId="11281AF9" w:rsidR="00126EA3" w:rsidRPr="00F33BCD" w:rsidRDefault="11A81913" w:rsidP="00F33BCD">
      <w:pPr>
        <w:pStyle w:val="ListParagraph"/>
        <w:numPr>
          <w:ilvl w:val="0"/>
          <w:numId w:val="5"/>
        </w:numPr>
        <w:ind w:left="1080"/>
        <w:rPr>
          <w:rFonts w:ascii="Calibri" w:eastAsia="Times New Roman" w:hAnsi="Calibri" w:cs="Calibri"/>
          <w:sz w:val="24"/>
          <w:szCs w:val="24"/>
        </w:rPr>
      </w:pPr>
      <w:r w:rsidRPr="00F33BCD">
        <w:rPr>
          <w:rFonts w:ascii="Calibri" w:eastAsia="Times New Roman" w:hAnsi="Calibri" w:cs="Calibri"/>
          <w:sz w:val="24"/>
          <w:szCs w:val="24"/>
        </w:rPr>
        <w:t>Background</w:t>
      </w:r>
    </w:p>
    <w:p w14:paraId="68BE8492" w14:textId="09F3268E" w:rsidR="00126EA3" w:rsidRPr="00F33BCD" w:rsidRDefault="11A81913" w:rsidP="00F33BCD">
      <w:pPr>
        <w:pStyle w:val="ListParagraph"/>
        <w:numPr>
          <w:ilvl w:val="0"/>
          <w:numId w:val="5"/>
        </w:numPr>
        <w:ind w:left="1080"/>
        <w:rPr>
          <w:rFonts w:ascii="Calibri" w:eastAsia="Times New Roman" w:hAnsi="Calibri" w:cs="Calibri"/>
          <w:sz w:val="24"/>
          <w:szCs w:val="24"/>
        </w:rPr>
      </w:pPr>
      <w:r w:rsidRPr="00F33BCD">
        <w:rPr>
          <w:rFonts w:ascii="Calibri" w:eastAsia="Times New Roman" w:hAnsi="Calibri" w:cs="Calibri"/>
          <w:sz w:val="24"/>
          <w:szCs w:val="24"/>
        </w:rPr>
        <w:t>Goals of the project</w:t>
      </w:r>
    </w:p>
    <w:p w14:paraId="6FF0C727" w14:textId="46A6B3A8" w:rsidR="00126EA3" w:rsidRPr="00F33BCD" w:rsidRDefault="11A81913" w:rsidP="00F33BCD">
      <w:pPr>
        <w:pStyle w:val="ListParagraph"/>
        <w:numPr>
          <w:ilvl w:val="0"/>
          <w:numId w:val="5"/>
        </w:numPr>
        <w:ind w:left="1080"/>
        <w:rPr>
          <w:rFonts w:ascii="Calibri" w:eastAsia="Times New Roman" w:hAnsi="Calibri" w:cs="Calibri"/>
          <w:sz w:val="24"/>
          <w:szCs w:val="24"/>
        </w:rPr>
      </w:pPr>
      <w:r w:rsidRPr="00F33BCD">
        <w:rPr>
          <w:rFonts w:ascii="Calibri" w:eastAsia="Times New Roman" w:hAnsi="Calibri" w:cs="Calibri"/>
          <w:sz w:val="24"/>
          <w:szCs w:val="24"/>
        </w:rPr>
        <w:t xml:space="preserve">Description of how the proposed activity will support the selected mission directorates and build </w:t>
      </w:r>
      <w:r w:rsidR="0084396B" w:rsidRPr="00F33BCD">
        <w:rPr>
          <w:rFonts w:ascii="Calibri" w:eastAsia="Times New Roman" w:hAnsi="Calibri" w:cs="Calibri"/>
          <w:sz w:val="24"/>
          <w:szCs w:val="24"/>
        </w:rPr>
        <w:t xml:space="preserve">a </w:t>
      </w:r>
      <w:r w:rsidRPr="00F33BCD">
        <w:rPr>
          <w:rFonts w:ascii="Calibri" w:eastAsia="Times New Roman" w:hAnsi="Calibri" w:cs="Calibri"/>
          <w:sz w:val="24"/>
          <w:szCs w:val="24"/>
        </w:rPr>
        <w:t>new collaboration with NASA</w:t>
      </w:r>
    </w:p>
    <w:p w14:paraId="03151583" w14:textId="0AD7FA6F" w:rsidR="00126EA3" w:rsidRPr="00F33BCD" w:rsidRDefault="11A81913" w:rsidP="00F33BCD">
      <w:pPr>
        <w:pStyle w:val="ListParagraph"/>
        <w:numPr>
          <w:ilvl w:val="0"/>
          <w:numId w:val="3"/>
        </w:numPr>
        <w:rPr>
          <w:rFonts w:ascii="Calibri" w:eastAsia="Times New Roman" w:hAnsi="Calibri" w:cs="Calibri"/>
          <w:sz w:val="24"/>
          <w:szCs w:val="24"/>
        </w:rPr>
      </w:pPr>
      <w:r w:rsidRPr="00F33BCD">
        <w:rPr>
          <w:rFonts w:ascii="Calibri" w:eastAsia="Times New Roman" w:hAnsi="Calibri" w:cs="Calibri"/>
          <w:sz w:val="24"/>
          <w:szCs w:val="24"/>
        </w:rPr>
        <w:t>Budget and Budget Narrative (two-page maximum)</w:t>
      </w:r>
    </w:p>
    <w:p w14:paraId="6A8EAF6F" w14:textId="0F0B6D96" w:rsidR="00126EA3" w:rsidRPr="00F33BCD" w:rsidRDefault="11A81913" w:rsidP="00F33BCD">
      <w:pPr>
        <w:pStyle w:val="ListParagraph"/>
        <w:numPr>
          <w:ilvl w:val="1"/>
          <w:numId w:val="7"/>
        </w:numPr>
        <w:ind w:left="1080"/>
        <w:rPr>
          <w:rFonts w:ascii="Calibri" w:eastAsia="Times New Roman" w:hAnsi="Calibri" w:cs="Calibri"/>
          <w:sz w:val="24"/>
          <w:szCs w:val="24"/>
        </w:rPr>
      </w:pPr>
      <w:r w:rsidRPr="00F33BCD">
        <w:rPr>
          <w:rFonts w:ascii="Calibri" w:eastAsia="Times New Roman" w:hAnsi="Calibri" w:cs="Calibri"/>
          <w:sz w:val="24"/>
          <w:szCs w:val="24"/>
        </w:rPr>
        <w:t>Budget and justification that explains, in itemized detail, the ISGC amount requested and</w:t>
      </w:r>
      <w:r w:rsidR="00531398" w:rsidRPr="00F33BCD">
        <w:rPr>
          <w:rFonts w:ascii="Calibri" w:eastAsia="Times New Roman" w:hAnsi="Calibri" w:cs="Calibri"/>
          <w:sz w:val="24"/>
          <w:szCs w:val="24"/>
        </w:rPr>
        <w:t xml:space="preserve"> </w:t>
      </w:r>
      <w:r w:rsidRPr="00F33BCD">
        <w:rPr>
          <w:rFonts w:ascii="Calibri" w:eastAsia="Times New Roman" w:hAnsi="Calibri" w:cs="Calibri"/>
          <w:sz w:val="24"/>
          <w:szCs w:val="24"/>
        </w:rPr>
        <w:t>non-federal match</w:t>
      </w:r>
      <w:r w:rsidR="00E5638B">
        <w:rPr>
          <w:rFonts w:ascii="Calibri" w:eastAsia="Times New Roman" w:hAnsi="Calibri" w:cs="Calibri"/>
          <w:sz w:val="24"/>
          <w:szCs w:val="24"/>
        </w:rPr>
        <w:t xml:space="preserve"> contributions from the proposing institution</w:t>
      </w:r>
    </w:p>
    <w:p w14:paraId="6900DDB1" w14:textId="0C937BA7" w:rsidR="00126EA3" w:rsidRPr="00F33BCD" w:rsidRDefault="11A81913" w:rsidP="00F33BCD">
      <w:pPr>
        <w:pStyle w:val="ListParagraph"/>
        <w:numPr>
          <w:ilvl w:val="1"/>
          <w:numId w:val="7"/>
        </w:numPr>
        <w:ind w:left="1080"/>
        <w:rPr>
          <w:rFonts w:ascii="Calibri" w:eastAsia="Times New Roman" w:hAnsi="Calibri" w:cs="Calibri"/>
          <w:sz w:val="24"/>
          <w:szCs w:val="24"/>
        </w:rPr>
      </w:pPr>
      <w:r w:rsidRPr="00F33BCD">
        <w:rPr>
          <w:rFonts w:ascii="Calibri" w:eastAsia="Times New Roman" w:hAnsi="Calibri" w:cs="Calibri"/>
          <w:sz w:val="24"/>
          <w:szCs w:val="24"/>
        </w:rPr>
        <w:t>Proposer must be a U.S. citizen</w:t>
      </w:r>
    </w:p>
    <w:p w14:paraId="6145C982" w14:textId="0859D5A0" w:rsidR="00126EA3" w:rsidRPr="00F33BCD" w:rsidRDefault="11A81913" w:rsidP="00F33BCD">
      <w:pPr>
        <w:pStyle w:val="ListParagraph"/>
        <w:numPr>
          <w:ilvl w:val="1"/>
          <w:numId w:val="7"/>
        </w:numPr>
        <w:ind w:left="1080"/>
        <w:rPr>
          <w:rFonts w:ascii="Calibri" w:eastAsia="Times New Roman" w:hAnsi="Calibri" w:cs="Calibri"/>
          <w:sz w:val="24"/>
          <w:szCs w:val="24"/>
        </w:rPr>
      </w:pPr>
      <w:r w:rsidRPr="00F33BCD">
        <w:rPr>
          <w:rFonts w:ascii="Calibri" w:eastAsia="Times New Roman" w:hAnsi="Calibri" w:cs="Calibri"/>
          <w:sz w:val="24"/>
          <w:szCs w:val="24"/>
        </w:rPr>
        <w:t>Cost-share can be cash and/or in-kind contributions</w:t>
      </w:r>
      <w:r w:rsidR="0084396B">
        <w:rPr>
          <w:rFonts w:ascii="Calibri" w:eastAsia="Times New Roman" w:hAnsi="Calibri" w:cs="Calibri"/>
          <w:sz w:val="24"/>
          <w:szCs w:val="24"/>
        </w:rPr>
        <w:t xml:space="preserve"> of </w:t>
      </w:r>
      <w:r w:rsidR="0084396B" w:rsidRPr="00B92870">
        <w:rPr>
          <w:rFonts w:ascii="Calibri" w:eastAsia="Times New Roman" w:hAnsi="Calibri" w:cs="Calibri"/>
          <w:sz w:val="24"/>
          <w:szCs w:val="24"/>
        </w:rPr>
        <w:t>faculty or staff release time</w:t>
      </w:r>
    </w:p>
    <w:p w14:paraId="4D5063E1" w14:textId="16016A87" w:rsidR="00126EA3" w:rsidRPr="00F33BCD" w:rsidRDefault="11A81913" w:rsidP="00F33BCD">
      <w:pPr>
        <w:pStyle w:val="ListParagraph"/>
        <w:numPr>
          <w:ilvl w:val="1"/>
          <w:numId w:val="7"/>
        </w:numPr>
        <w:ind w:left="1080"/>
        <w:rPr>
          <w:rFonts w:ascii="Calibri" w:eastAsia="Times New Roman" w:hAnsi="Calibri" w:cs="Calibri"/>
          <w:sz w:val="24"/>
          <w:szCs w:val="24"/>
        </w:rPr>
      </w:pPr>
      <w:r w:rsidRPr="00F33BCD">
        <w:rPr>
          <w:rFonts w:ascii="Calibri" w:eastAsia="Times New Roman" w:hAnsi="Calibri" w:cs="Calibri"/>
          <w:sz w:val="24"/>
          <w:szCs w:val="24"/>
        </w:rPr>
        <w:t>Charging indirect on NASA funds is not allowable</w:t>
      </w:r>
    </w:p>
    <w:p w14:paraId="20149EE9" w14:textId="4D1B4A2C" w:rsidR="00126EA3" w:rsidRPr="00F33BCD" w:rsidRDefault="11A81913" w:rsidP="00F33BCD">
      <w:pPr>
        <w:pStyle w:val="ListParagraph"/>
        <w:numPr>
          <w:ilvl w:val="1"/>
          <w:numId w:val="7"/>
        </w:numPr>
        <w:ind w:left="1080"/>
        <w:rPr>
          <w:rFonts w:ascii="Calibri" w:eastAsia="Times New Roman" w:hAnsi="Calibri" w:cs="Calibri"/>
          <w:sz w:val="24"/>
          <w:szCs w:val="24"/>
        </w:rPr>
      </w:pPr>
      <w:r w:rsidRPr="00F33BCD">
        <w:rPr>
          <w:rFonts w:ascii="Calibri" w:eastAsia="Times New Roman" w:hAnsi="Calibri" w:cs="Calibri"/>
          <w:sz w:val="24"/>
          <w:szCs w:val="24"/>
        </w:rPr>
        <w:t xml:space="preserve">Waived indirect </w:t>
      </w:r>
      <w:r w:rsidR="0084396B" w:rsidRPr="00B92870">
        <w:rPr>
          <w:rFonts w:ascii="Calibri" w:eastAsia="Times New Roman" w:hAnsi="Calibri" w:cs="Calibri"/>
          <w:sz w:val="24"/>
          <w:szCs w:val="24"/>
        </w:rPr>
        <w:t>from NASA funds and cost share</w:t>
      </w:r>
      <w:r w:rsidR="0084396B" w:rsidRPr="00F33BCD">
        <w:rPr>
          <w:rFonts w:ascii="Calibri" w:eastAsia="Times New Roman" w:hAnsi="Calibri" w:cs="Calibri"/>
          <w:sz w:val="24"/>
          <w:szCs w:val="24"/>
        </w:rPr>
        <w:t xml:space="preserve"> </w:t>
      </w:r>
      <w:r w:rsidRPr="00F33BCD">
        <w:rPr>
          <w:rFonts w:ascii="Calibri" w:eastAsia="Times New Roman" w:hAnsi="Calibri" w:cs="Calibri"/>
          <w:sz w:val="24"/>
          <w:szCs w:val="24"/>
        </w:rPr>
        <w:t xml:space="preserve">may be counted towards total match </w:t>
      </w:r>
    </w:p>
    <w:p w14:paraId="1145A3D0" w14:textId="5420158E" w:rsidR="0084396B" w:rsidRPr="00B92870" w:rsidRDefault="0084396B" w:rsidP="0084396B">
      <w:pPr>
        <w:pStyle w:val="ListParagraph"/>
        <w:numPr>
          <w:ilvl w:val="1"/>
          <w:numId w:val="7"/>
        </w:numPr>
        <w:ind w:left="1080"/>
        <w:rPr>
          <w:rFonts w:ascii="Calibri" w:eastAsia="Times New Roman" w:hAnsi="Calibri" w:cs="Calibri"/>
          <w:sz w:val="24"/>
          <w:szCs w:val="24"/>
        </w:rPr>
      </w:pPr>
      <w:r w:rsidRPr="00B92870">
        <w:rPr>
          <w:rFonts w:ascii="Calibri" w:eastAsia="Times New Roman" w:hAnsi="Calibri" w:cs="Calibri"/>
          <w:sz w:val="24"/>
          <w:szCs w:val="24"/>
        </w:rPr>
        <w:t>Awards of $1</w:t>
      </w:r>
      <w:r w:rsidR="00105950">
        <w:rPr>
          <w:rFonts w:ascii="Calibri" w:eastAsia="Times New Roman" w:hAnsi="Calibri" w:cs="Calibri"/>
          <w:sz w:val="24"/>
          <w:szCs w:val="24"/>
        </w:rPr>
        <w:t>0</w:t>
      </w:r>
      <w:r w:rsidRPr="00B92870">
        <w:rPr>
          <w:rFonts w:ascii="Calibri" w:eastAsia="Times New Roman" w:hAnsi="Calibri" w:cs="Calibri"/>
          <w:sz w:val="24"/>
          <w:szCs w:val="24"/>
        </w:rPr>
        <w:t>,000 require match of 1:1.25 per award (i.e. $ 1</w:t>
      </w:r>
      <w:r w:rsidR="00105950">
        <w:rPr>
          <w:rFonts w:ascii="Calibri" w:eastAsia="Times New Roman" w:hAnsi="Calibri" w:cs="Calibri"/>
          <w:sz w:val="24"/>
          <w:szCs w:val="24"/>
        </w:rPr>
        <w:t>2</w:t>
      </w:r>
      <w:r w:rsidRPr="00B92870">
        <w:rPr>
          <w:rFonts w:ascii="Calibri" w:eastAsia="Times New Roman" w:hAnsi="Calibri" w:cs="Calibri"/>
          <w:sz w:val="24"/>
          <w:szCs w:val="24"/>
        </w:rPr>
        <w:t>,</w:t>
      </w:r>
      <w:r w:rsidR="002B2777">
        <w:rPr>
          <w:rFonts w:ascii="Calibri" w:eastAsia="Times New Roman" w:hAnsi="Calibri" w:cs="Calibri"/>
          <w:sz w:val="24"/>
          <w:szCs w:val="24"/>
        </w:rPr>
        <w:t>5</w:t>
      </w:r>
      <w:r w:rsidR="00105950">
        <w:rPr>
          <w:rFonts w:ascii="Calibri" w:eastAsia="Times New Roman" w:hAnsi="Calibri" w:cs="Calibri"/>
          <w:sz w:val="24"/>
          <w:szCs w:val="24"/>
        </w:rPr>
        <w:t>0</w:t>
      </w:r>
      <w:r w:rsidRPr="00B92870">
        <w:rPr>
          <w:rFonts w:ascii="Calibri" w:eastAsia="Times New Roman" w:hAnsi="Calibri" w:cs="Calibri"/>
          <w:sz w:val="24"/>
          <w:szCs w:val="24"/>
        </w:rPr>
        <w:t>0)</w:t>
      </w:r>
    </w:p>
    <w:p w14:paraId="572C507E" w14:textId="7F5990C1" w:rsidR="00126EA3" w:rsidRDefault="11A81913" w:rsidP="0084396B">
      <w:pPr>
        <w:pStyle w:val="ListParagraph"/>
        <w:numPr>
          <w:ilvl w:val="1"/>
          <w:numId w:val="7"/>
        </w:numPr>
        <w:ind w:left="1080"/>
        <w:rPr>
          <w:rFonts w:ascii="Calibri" w:eastAsia="Times New Roman" w:hAnsi="Calibri" w:cs="Calibri"/>
          <w:sz w:val="24"/>
          <w:szCs w:val="24"/>
        </w:rPr>
      </w:pPr>
      <w:r w:rsidRPr="00F33BCD">
        <w:rPr>
          <w:rFonts w:ascii="Calibri" w:eastAsia="Times New Roman" w:hAnsi="Calibri" w:cs="Calibri"/>
          <w:sz w:val="24"/>
          <w:szCs w:val="24"/>
        </w:rPr>
        <w:t>Equipment purchases, facility construction or renovation, and foreign travel are not</w:t>
      </w:r>
      <w:r w:rsidR="00531398" w:rsidRPr="00F33BCD">
        <w:rPr>
          <w:rFonts w:ascii="Calibri" w:eastAsia="Times New Roman" w:hAnsi="Calibri" w:cs="Calibri"/>
          <w:sz w:val="24"/>
          <w:szCs w:val="24"/>
        </w:rPr>
        <w:t xml:space="preserve"> </w:t>
      </w:r>
      <w:r w:rsidRPr="00F33BCD">
        <w:rPr>
          <w:rFonts w:ascii="Calibri" w:eastAsia="Times New Roman" w:hAnsi="Calibri" w:cs="Calibri"/>
          <w:sz w:val="24"/>
          <w:szCs w:val="24"/>
        </w:rPr>
        <w:t>permitted</w:t>
      </w:r>
      <w:r w:rsidR="00983468">
        <w:rPr>
          <w:rFonts w:ascii="Calibri" w:eastAsia="Times New Roman" w:hAnsi="Calibri" w:cs="Calibri"/>
          <w:sz w:val="24"/>
          <w:szCs w:val="24"/>
        </w:rPr>
        <w:t xml:space="preserve"> (the definition of equipment is &gt;$5,000 per item)</w:t>
      </w:r>
    </w:p>
    <w:p w14:paraId="5BB8DB05" w14:textId="57D71649" w:rsidR="00E5638B" w:rsidRPr="00E612C5" w:rsidRDefault="00E5638B" w:rsidP="00F33BCD">
      <w:pPr>
        <w:pStyle w:val="ListParagraph"/>
        <w:numPr>
          <w:ilvl w:val="1"/>
          <w:numId w:val="7"/>
        </w:numPr>
        <w:ind w:left="1080"/>
        <w:rPr>
          <w:rFonts w:ascii="Calibri" w:eastAsia="Times New Roman" w:hAnsi="Calibri" w:cs="Calibri"/>
          <w:sz w:val="24"/>
          <w:szCs w:val="24"/>
          <w:u w:val="single"/>
        </w:rPr>
      </w:pPr>
      <w:r>
        <w:rPr>
          <w:rFonts w:ascii="Calibri" w:eastAsia="Times New Roman" w:hAnsi="Calibri" w:cs="Calibri"/>
          <w:sz w:val="24"/>
          <w:szCs w:val="24"/>
        </w:rPr>
        <w:t xml:space="preserve">The </w:t>
      </w:r>
      <w:r w:rsidRPr="00B92870">
        <w:rPr>
          <w:rFonts w:ascii="Calibri" w:eastAsia="Times New Roman" w:hAnsi="Calibri" w:cs="Calibri"/>
          <w:sz w:val="24"/>
          <w:szCs w:val="24"/>
        </w:rPr>
        <w:t xml:space="preserve">ISGC </w:t>
      </w:r>
      <w:r w:rsidR="00A92C34">
        <w:rPr>
          <w:rFonts w:ascii="Calibri" w:eastAsia="Times New Roman" w:hAnsi="Calibri" w:cs="Calibri"/>
          <w:sz w:val="24"/>
          <w:szCs w:val="24"/>
        </w:rPr>
        <w:t xml:space="preserve">excel </w:t>
      </w:r>
      <w:r w:rsidRPr="00B92870">
        <w:rPr>
          <w:rFonts w:ascii="Calibri" w:eastAsia="Times New Roman" w:hAnsi="Calibri" w:cs="Calibri"/>
          <w:sz w:val="24"/>
          <w:szCs w:val="24"/>
        </w:rPr>
        <w:t>budget template</w:t>
      </w:r>
      <w:r>
        <w:rPr>
          <w:rFonts w:ascii="Calibri" w:eastAsia="Times New Roman" w:hAnsi="Calibri" w:cs="Calibri"/>
          <w:sz w:val="24"/>
          <w:szCs w:val="24"/>
        </w:rPr>
        <w:t xml:space="preserve"> is required</w:t>
      </w:r>
      <w:r w:rsidR="00A92C34">
        <w:rPr>
          <w:rFonts w:ascii="Calibri" w:eastAsia="Times New Roman" w:hAnsi="Calibri" w:cs="Calibri"/>
          <w:sz w:val="24"/>
          <w:szCs w:val="24"/>
        </w:rPr>
        <w:t>,</w:t>
      </w:r>
      <w:r>
        <w:rPr>
          <w:rFonts w:ascii="Calibri" w:eastAsia="Times New Roman" w:hAnsi="Calibri" w:cs="Calibri"/>
          <w:sz w:val="24"/>
          <w:szCs w:val="24"/>
        </w:rPr>
        <w:t xml:space="preserve"> </w:t>
      </w:r>
      <w:r w:rsidR="00E74803">
        <w:rPr>
          <w:rFonts w:ascii="Calibri" w:eastAsia="Times New Roman" w:hAnsi="Calibri" w:cs="Calibri"/>
          <w:sz w:val="24"/>
          <w:szCs w:val="24"/>
        </w:rPr>
        <w:t xml:space="preserve">and </w:t>
      </w:r>
      <w:r>
        <w:rPr>
          <w:rFonts w:ascii="Calibri" w:eastAsia="Times New Roman" w:hAnsi="Calibri" w:cs="Calibri"/>
          <w:sz w:val="24"/>
          <w:szCs w:val="24"/>
        </w:rPr>
        <w:t>is available online</w:t>
      </w:r>
      <w:r w:rsidR="00A92C34">
        <w:rPr>
          <w:rFonts w:ascii="Calibri" w:eastAsia="Times New Roman" w:hAnsi="Calibri" w:cs="Calibri"/>
          <w:sz w:val="24"/>
          <w:szCs w:val="24"/>
        </w:rPr>
        <w:t xml:space="preserve"> at</w:t>
      </w:r>
      <w:r>
        <w:rPr>
          <w:rFonts w:ascii="Calibri" w:eastAsia="Times New Roman" w:hAnsi="Calibri" w:cs="Calibri"/>
          <w:sz w:val="24"/>
          <w:szCs w:val="24"/>
        </w:rPr>
        <w:t xml:space="preserve">: </w:t>
      </w:r>
      <w:hyperlink r:id="rId17" w:history="1">
        <w:r w:rsidRPr="00E5638B">
          <w:rPr>
            <w:rStyle w:val="Hyperlink"/>
            <w:rFonts w:ascii="Calibri" w:eastAsia="Times New Roman" w:hAnsi="Calibri" w:cs="Calibri"/>
            <w:sz w:val="24"/>
            <w:szCs w:val="24"/>
          </w:rPr>
          <w:t>https://www.iaspacegrant.org/funding/faculty/</w:t>
        </w:r>
      </w:hyperlink>
    </w:p>
    <w:p w14:paraId="5A18E2EA" w14:textId="59F1E2D4" w:rsidR="00126EA3" w:rsidRPr="007A11B0" w:rsidRDefault="11A81913" w:rsidP="007A11B0">
      <w:pPr>
        <w:pStyle w:val="ListParagraph"/>
        <w:numPr>
          <w:ilvl w:val="0"/>
          <w:numId w:val="3"/>
        </w:numPr>
        <w:rPr>
          <w:rFonts w:ascii="Calibri" w:eastAsia="Times New Roman" w:hAnsi="Calibri" w:cs="Calibri"/>
          <w:sz w:val="24"/>
          <w:szCs w:val="24"/>
        </w:rPr>
      </w:pPr>
      <w:r w:rsidRPr="007A11B0">
        <w:rPr>
          <w:rFonts w:ascii="Calibri" w:eastAsia="Times New Roman" w:hAnsi="Calibri" w:cs="Calibri"/>
          <w:sz w:val="24"/>
          <w:szCs w:val="24"/>
        </w:rPr>
        <w:t>Curriculum vitae of Principal Investigator (two-page maximum)</w:t>
      </w:r>
    </w:p>
    <w:p w14:paraId="07C60F7E" w14:textId="50ACED4C" w:rsidR="00126EA3" w:rsidRPr="007A11B0" w:rsidRDefault="11A81913" w:rsidP="007A11B0">
      <w:pPr>
        <w:pStyle w:val="ListParagraph"/>
        <w:numPr>
          <w:ilvl w:val="0"/>
          <w:numId w:val="3"/>
        </w:numPr>
        <w:rPr>
          <w:rFonts w:ascii="Calibri" w:eastAsia="Times New Roman" w:hAnsi="Calibri" w:cs="Calibri"/>
          <w:sz w:val="24"/>
          <w:szCs w:val="24"/>
        </w:rPr>
      </w:pPr>
      <w:r w:rsidRPr="007A11B0">
        <w:rPr>
          <w:rFonts w:ascii="Calibri" w:eastAsia="Times New Roman" w:hAnsi="Calibri" w:cs="Calibri"/>
          <w:sz w:val="24"/>
          <w:szCs w:val="24"/>
        </w:rPr>
        <w:t>Matching fund</w:t>
      </w:r>
      <w:r w:rsidR="00E5638B">
        <w:rPr>
          <w:rFonts w:ascii="Calibri" w:eastAsia="Times New Roman" w:hAnsi="Calibri" w:cs="Calibri"/>
          <w:sz w:val="24"/>
          <w:szCs w:val="24"/>
        </w:rPr>
        <w:t>s</w:t>
      </w:r>
      <w:r w:rsidRPr="007A11B0">
        <w:rPr>
          <w:rFonts w:ascii="Calibri" w:eastAsia="Times New Roman" w:hAnsi="Calibri" w:cs="Calibri"/>
          <w:sz w:val="24"/>
          <w:szCs w:val="24"/>
        </w:rPr>
        <w:t xml:space="preserve"> commitment letter from</w:t>
      </w:r>
      <w:r w:rsidR="007A11B0">
        <w:rPr>
          <w:rFonts w:ascii="Calibri" w:eastAsia="Times New Roman" w:hAnsi="Calibri" w:cs="Calibri"/>
          <w:sz w:val="24"/>
          <w:szCs w:val="24"/>
        </w:rPr>
        <w:t xml:space="preserve"> the </w:t>
      </w:r>
      <w:r w:rsidR="007A11B0" w:rsidRPr="007A11B0">
        <w:rPr>
          <w:rFonts w:ascii="Calibri" w:eastAsia="Times New Roman" w:hAnsi="Calibri" w:cs="Calibri"/>
          <w:sz w:val="24"/>
          <w:szCs w:val="24"/>
        </w:rPr>
        <w:t>authorized fiscal agent</w:t>
      </w:r>
      <w:r w:rsidR="007A11B0">
        <w:rPr>
          <w:rFonts w:ascii="Calibri" w:eastAsia="Times New Roman" w:hAnsi="Calibri" w:cs="Calibri"/>
          <w:sz w:val="24"/>
          <w:szCs w:val="24"/>
        </w:rPr>
        <w:t xml:space="preserve"> of the</w:t>
      </w:r>
      <w:r w:rsidRPr="007A11B0">
        <w:rPr>
          <w:rFonts w:ascii="Calibri" w:eastAsia="Times New Roman" w:hAnsi="Calibri" w:cs="Calibri"/>
          <w:sz w:val="24"/>
          <w:szCs w:val="24"/>
        </w:rPr>
        <w:t xml:space="preserve"> institution </w:t>
      </w:r>
    </w:p>
    <w:p w14:paraId="72FF9925" w14:textId="4877A61D" w:rsidR="002B2777" w:rsidRDefault="11A81913" w:rsidP="11A81913">
      <w:pPr>
        <w:rPr>
          <w:rFonts w:ascii="Calibri" w:eastAsia="Times New Roman" w:hAnsi="Calibri" w:cs="Calibri"/>
          <w:sz w:val="24"/>
          <w:szCs w:val="24"/>
        </w:rPr>
      </w:pPr>
      <w:r w:rsidRPr="00557DCA">
        <w:rPr>
          <w:rFonts w:ascii="Calibri" w:eastAsia="Times New Roman" w:hAnsi="Calibri" w:cs="Calibri"/>
          <w:b/>
          <w:bCs/>
          <w:sz w:val="24"/>
          <w:szCs w:val="24"/>
        </w:rPr>
        <w:lastRenderedPageBreak/>
        <w:t>Criteria:</w:t>
      </w:r>
      <w:r w:rsidRPr="00557DCA">
        <w:rPr>
          <w:rFonts w:ascii="Calibri" w:eastAsia="Times New Roman" w:hAnsi="Calibri" w:cs="Calibri"/>
          <w:sz w:val="24"/>
          <w:szCs w:val="24"/>
        </w:rPr>
        <w:t xml:space="preserve"> An effective proposal is one that: shows how the proposed research will advance the NASA work being done in the selected </w:t>
      </w:r>
      <w:r w:rsidR="00983468">
        <w:rPr>
          <w:rFonts w:ascii="Calibri" w:eastAsia="Times New Roman" w:hAnsi="Calibri" w:cs="Calibri"/>
          <w:sz w:val="24"/>
          <w:szCs w:val="24"/>
        </w:rPr>
        <w:t>M</w:t>
      </w:r>
      <w:r w:rsidR="00983468" w:rsidRPr="00557DCA">
        <w:rPr>
          <w:rFonts w:ascii="Calibri" w:eastAsia="Times New Roman" w:hAnsi="Calibri" w:cs="Calibri"/>
          <w:sz w:val="24"/>
          <w:szCs w:val="24"/>
        </w:rPr>
        <w:t xml:space="preserve">ission </w:t>
      </w:r>
      <w:r w:rsidR="00983468">
        <w:rPr>
          <w:rFonts w:ascii="Calibri" w:eastAsia="Times New Roman" w:hAnsi="Calibri" w:cs="Calibri"/>
          <w:sz w:val="24"/>
          <w:szCs w:val="24"/>
        </w:rPr>
        <w:t>D</w:t>
      </w:r>
      <w:r w:rsidR="00983468" w:rsidRPr="00557DCA">
        <w:rPr>
          <w:rFonts w:ascii="Calibri" w:eastAsia="Times New Roman" w:hAnsi="Calibri" w:cs="Calibri"/>
          <w:sz w:val="24"/>
          <w:szCs w:val="24"/>
        </w:rPr>
        <w:t>irectorate</w:t>
      </w:r>
      <w:r w:rsidRPr="00557DCA">
        <w:rPr>
          <w:rFonts w:ascii="Calibri" w:eastAsia="Times New Roman" w:hAnsi="Calibri" w:cs="Calibri"/>
          <w:sz w:val="24"/>
          <w:szCs w:val="24"/>
        </w:rPr>
        <w:t xml:space="preserve">. </w:t>
      </w:r>
      <w:r w:rsidR="002B2777">
        <w:rPr>
          <w:rFonts w:ascii="Calibri" w:eastAsia="Times New Roman" w:hAnsi="Calibri" w:cs="Calibri"/>
          <w:sz w:val="24"/>
          <w:szCs w:val="24"/>
        </w:rPr>
        <w:t>Proposals shoul</w:t>
      </w:r>
      <w:r w:rsidR="007D21A3">
        <w:rPr>
          <w:rFonts w:ascii="Calibri" w:eastAsia="Times New Roman" w:hAnsi="Calibri" w:cs="Calibri"/>
          <w:sz w:val="24"/>
          <w:szCs w:val="24"/>
        </w:rPr>
        <w:t>d</w:t>
      </w:r>
      <w:r w:rsidR="002B2777">
        <w:rPr>
          <w:rFonts w:ascii="Calibri" w:eastAsia="Times New Roman" w:hAnsi="Calibri" w:cs="Calibri"/>
          <w:sz w:val="24"/>
          <w:szCs w:val="24"/>
        </w:rPr>
        <w:t xml:space="preserve"> include desc</w:t>
      </w:r>
      <w:r w:rsidR="007D21A3">
        <w:rPr>
          <w:rFonts w:ascii="Calibri" w:eastAsia="Times New Roman" w:hAnsi="Calibri" w:cs="Calibri"/>
          <w:sz w:val="24"/>
          <w:szCs w:val="24"/>
        </w:rPr>
        <w:t>rip</w:t>
      </w:r>
      <w:r w:rsidR="002B2777">
        <w:rPr>
          <w:rFonts w:ascii="Calibri" w:eastAsia="Times New Roman" w:hAnsi="Calibri" w:cs="Calibri"/>
          <w:sz w:val="24"/>
          <w:szCs w:val="24"/>
        </w:rPr>
        <w:t>tions of how the pro</w:t>
      </w:r>
      <w:r w:rsidR="007D21A3">
        <w:rPr>
          <w:rFonts w:ascii="Calibri" w:eastAsia="Times New Roman" w:hAnsi="Calibri" w:cs="Calibri"/>
          <w:sz w:val="24"/>
          <w:szCs w:val="24"/>
        </w:rPr>
        <w:t>j</w:t>
      </w:r>
      <w:r w:rsidR="002B2777">
        <w:rPr>
          <w:rFonts w:ascii="Calibri" w:eastAsia="Times New Roman" w:hAnsi="Calibri" w:cs="Calibri"/>
          <w:sz w:val="24"/>
          <w:szCs w:val="24"/>
        </w:rPr>
        <w:t>ect will b</w:t>
      </w:r>
      <w:r w:rsidRPr="00557DCA">
        <w:rPr>
          <w:rFonts w:ascii="Calibri" w:eastAsia="Times New Roman" w:hAnsi="Calibri" w:cs="Calibri"/>
          <w:sz w:val="24"/>
          <w:szCs w:val="24"/>
        </w:rPr>
        <w:t>uild new collaborations with one or more NASA centers that aligns with documented NASA and State of Iowa needs and priorities, involves other Space Grant affiliates (where appropriate), provides adequate matching funds, has a high potential for the research continuing when ISGC funding ends</w:t>
      </w:r>
      <w:r w:rsidR="002B2777">
        <w:rPr>
          <w:rFonts w:ascii="Calibri" w:eastAsia="Times New Roman" w:hAnsi="Calibri" w:cs="Calibri"/>
          <w:sz w:val="24"/>
          <w:szCs w:val="24"/>
        </w:rPr>
        <w:t xml:space="preserve"> and will produce </w:t>
      </w:r>
      <w:r w:rsidR="006B7F29">
        <w:rPr>
          <w:rFonts w:ascii="Calibri" w:eastAsia="Times New Roman" w:hAnsi="Calibri" w:cs="Calibri"/>
          <w:sz w:val="24"/>
          <w:szCs w:val="24"/>
        </w:rPr>
        <w:t xml:space="preserve">peer-reviewed </w:t>
      </w:r>
      <w:r w:rsidR="002B2777">
        <w:rPr>
          <w:rFonts w:ascii="Calibri" w:eastAsia="Times New Roman" w:hAnsi="Calibri" w:cs="Calibri"/>
          <w:sz w:val="24"/>
          <w:szCs w:val="24"/>
        </w:rPr>
        <w:t>papers, presentations, other publications, talks, posters and/or patents/licenses</w:t>
      </w:r>
      <w:r w:rsidRPr="00557DCA">
        <w:rPr>
          <w:rFonts w:ascii="Calibri" w:eastAsia="Times New Roman" w:hAnsi="Calibri" w:cs="Calibri"/>
          <w:sz w:val="24"/>
          <w:szCs w:val="24"/>
        </w:rPr>
        <w:t xml:space="preserve">. </w:t>
      </w:r>
    </w:p>
    <w:p w14:paraId="7A5C15FE" w14:textId="77777777" w:rsidR="00E11F65" w:rsidRDefault="00E11F65" w:rsidP="11A81913">
      <w:pPr>
        <w:rPr>
          <w:rFonts w:ascii="Calibri" w:eastAsia="Times New Roman" w:hAnsi="Calibri" w:cs="Calibr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95"/>
        <w:gridCol w:w="6367"/>
        <w:gridCol w:w="716"/>
      </w:tblGrid>
      <w:tr w:rsidR="00E11F65" w:rsidRPr="00E11F65" w14:paraId="2E779A30" w14:textId="77777777" w:rsidTr="0084665A">
        <w:trPr>
          <w:cantSplit/>
        </w:trPr>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15C961" w14:textId="77777777" w:rsidR="00E11F65" w:rsidRPr="00557DCA" w:rsidRDefault="00E11F65" w:rsidP="0014186B">
            <w:pPr>
              <w:spacing w:before="100" w:beforeAutospacing="1" w:after="100" w:afterAutospacing="1"/>
              <w:rPr>
                <w:rFonts w:cstheme="minorHAnsi"/>
                <w:sz w:val="24"/>
                <w:szCs w:val="24"/>
              </w:rPr>
            </w:pPr>
            <w:r w:rsidRPr="00557DCA">
              <w:rPr>
                <w:rFonts w:cstheme="minorHAnsi"/>
                <w:b/>
                <w:bCs/>
                <w:sz w:val="24"/>
                <w:szCs w:val="24"/>
              </w:rPr>
              <w:t xml:space="preserve">Criteria </w:t>
            </w:r>
          </w:p>
        </w:tc>
        <w:tc>
          <w:tcPr>
            <w:tcW w:w="6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DB4FB9" w14:textId="77777777" w:rsidR="00E11F65" w:rsidRPr="00557DCA" w:rsidRDefault="00E11F65" w:rsidP="0014186B">
            <w:pPr>
              <w:spacing w:before="100" w:beforeAutospacing="1" w:after="100" w:afterAutospacing="1"/>
              <w:rPr>
                <w:rFonts w:cstheme="minorHAnsi"/>
                <w:sz w:val="24"/>
                <w:szCs w:val="24"/>
              </w:rPr>
            </w:pPr>
            <w:r w:rsidRPr="00557DCA">
              <w:rPr>
                <w:rFonts w:cstheme="minorHAnsi"/>
                <w:b/>
                <w:bCs/>
                <w:sz w:val="24"/>
                <w:szCs w:val="24"/>
              </w:rPr>
              <w:t xml:space="preserve">Topics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8E62F7" w14:textId="77777777" w:rsidR="00E11F65" w:rsidRPr="00557DCA" w:rsidRDefault="00E11F65" w:rsidP="0084665A">
            <w:pPr>
              <w:spacing w:before="100" w:beforeAutospacing="1" w:after="100" w:afterAutospacing="1"/>
              <w:ind w:right="168"/>
              <w:jc w:val="center"/>
              <w:rPr>
                <w:rFonts w:cstheme="minorHAnsi"/>
                <w:sz w:val="24"/>
                <w:szCs w:val="24"/>
              </w:rPr>
            </w:pPr>
            <w:r w:rsidRPr="00557DCA">
              <w:rPr>
                <w:rFonts w:cstheme="minorHAnsi"/>
                <w:b/>
                <w:bCs/>
                <w:sz w:val="24"/>
                <w:szCs w:val="24"/>
              </w:rPr>
              <w:t>%</w:t>
            </w:r>
          </w:p>
        </w:tc>
      </w:tr>
      <w:tr w:rsidR="00E11F65" w:rsidRPr="00E11F65" w14:paraId="027D5760" w14:textId="77777777" w:rsidTr="0084665A">
        <w:trPr>
          <w:cantSplit/>
        </w:trPr>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62F1F6" w14:textId="03B7A62E" w:rsidR="00E11F65" w:rsidRPr="00557DCA" w:rsidRDefault="00E11F65" w:rsidP="0084665A">
            <w:pPr>
              <w:spacing w:before="100" w:beforeAutospacing="1" w:after="100" w:afterAutospacing="1"/>
              <w:ind w:right="77"/>
              <w:rPr>
                <w:rFonts w:cstheme="minorHAnsi"/>
                <w:sz w:val="24"/>
                <w:szCs w:val="24"/>
              </w:rPr>
            </w:pPr>
            <w:r w:rsidRPr="00557DCA">
              <w:rPr>
                <w:rFonts w:cstheme="minorHAnsi"/>
                <w:sz w:val="24"/>
                <w:szCs w:val="24"/>
              </w:rPr>
              <w:t>Scientific and Educational</w:t>
            </w:r>
            <w:r w:rsidR="0084665A">
              <w:rPr>
                <w:rFonts w:cstheme="minorHAnsi"/>
                <w:sz w:val="24"/>
                <w:szCs w:val="24"/>
              </w:rPr>
              <w:t xml:space="preserve"> </w:t>
            </w:r>
            <w:r w:rsidRPr="00557DCA">
              <w:rPr>
                <w:rFonts w:cstheme="minorHAnsi"/>
                <w:sz w:val="24"/>
                <w:szCs w:val="24"/>
              </w:rPr>
              <w:t xml:space="preserve">Merit </w:t>
            </w:r>
          </w:p>
        </w:tc>
        <w:tc>
          <w:tcPr>
            <w:tcW w:w="6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E951FF" w14:textId="415E9D20" w:rsidR="00E11F65" w:rsidRPr="00557DCA" w:rsidRDefault="00E11F65" w:rsidP="0014186B">
            <w:pPr>
              <w:spacing w:before="100" w:beforeAutospacing="1" w:after="100" w:afterAutospacing="1"/>
              <w:rPr>
                <w:rFonts w:cstheme="minorHAnsi"/>
                <w:sz w:val="24"/>
                <w:szCs w:val="24"/>
              </w:rPr>
            </w:pPr>
            <w:r w:rsidRPr="00557DCA">
              <w:rPr>
                <w:rFonts w:cstheme="minorHAnsi"/>
                <w:sz w:val="24"/>
                <w:szCs w:val="24"/>
              </w:rPr>
              <w:t>Scientific, technical, and educational merit of the proposed project.</w:t>
            </w:r>
            <w:r>
              <w:rPr>
                <w:rFonts w:cstheme="minorHAnsi"/>
                <w:sz w:val="24"/>
                <w:szCs w:val="24"/>
              </w:rPr>
              <w:t xml:space="preserve"> P</w:t>
            </w:r>
            <w:r w:rsidRPr="00557DCA">
              <w:rPr>
                <w:rFonts w:cstheme="minorHAnsi"/>
                <w:sz w:val="24"/>
                <w:szCs w:val="24"/>
              </w:rPr>
              <w:t xml:space="preserve">roposal is relevant to the STEM goals of NASA ISGC, Iowa and/or proposing institution. </w:t>
            </w:r>
            <w:r>
              <w:rPr>
                <w:rFonts w:cstheme="minorHAnsi"/>
                <w:sz w:val="24"/>
                <w:szCs w:val="24"/>
              </w:rPr>
              <w:t>B</w:t>
            </w:r>
            <w:r w:rsidRPr="00A87B1E">
              <w:rPr>
                <w:rFonts w:eastAsia="Times New Roman" w:cstheme="minorHAnsi"/>
                <w:sz w:val="24"/>
                <w:szCs w:val="24"/>
              </w:rPr>
              <w:t>uild</w:t>
            </w:r>
            <w:r>
              <w:rPr>
                <w:rFonts w:eastAsia="Times New Roman" w:cstheme="minorHAnsi"/>
                <w:sz w:val="24"/>
                <w:szCs w:val="24"/>
              </w:rPr>
              <w:t>s</w:t>
            </w:r>
            <w:r w:rsidRPr="00A87B1E">
              <w:rPr>
                <w:rFonts w:eastAsia="Times New Roman" w:cstheme="minorHAnsi"/>
                <w:sz w:val="24"/>
                <w:szCs w:val="24"/>
              </w:rPr>
              <w:t xml:space="preserve"> new collaborations with one or more NASA centers that aligns with documented NASA and State of Iowa needs and priorities, involves other Space Grant affiliates (where appropriate)</w:t>
            </w:r>
            <w:r w:rsidR="00AD333E">
              <w:rPr>
                <w:rFonts w:eastAsia="Times New Roman" w:cstheme="minorHAnsi"/>
                <w:sz w:val="24"/>
                <w:szCs w:val="24"/>
              </w:rPr>
              <w:t xml:space="preserve">. </w:t>
            </w:r>
            <w:r w:rsidR="00AD333E" w:rsidRPr="00AD333E">
              <w:rPr>
                <w:rFonts w:eastAsia="Times New Roman" w:cstheme="minorHAnsi"/>
                <w:sz w:val="24"/>
                <w:szCs w:val="24"/>
              </w:rPr>
              <w:t>Has a plan to attract and engage students</w:t>
            </w:r>
            <w:r w:rsidR="00AD333E">
              <w:rPr>
                <w:rFonts w:eastAsia="Times New Roman" w:cstheme="minorHAnsi"/>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FB5F21" w14:textId="77777777" w:rsidR="00E11F65" w:rsidRPr="00557DCA" w:rsidRDefault="00E11F65" w:rsidP="0084665A">
            <w:pPr>
              <w:spacing w:before="100" w:beforeAutospacing="1" w:after="100" w:afterAutospacing="1"/>
              <w:ind w:right="168"/>
              <w:jc w:val="right"/>
              <w:rPr>
                <w:rFonts w:cstheme="minorHAnsi"/>
                <w:sz w:val="24"/>
                <w:szCs w:val="24"/>
              </w:rPr>
            </w:pPr>
            <w:r w:rsidRPr="00557DCA">
              <w:rPr>
                <w:rFonts w:cstheme="minorHAnsi"/>
                <w:sz w:val="24"/>
                <w:szCs w:val="24"/>
              </w:rPr>
              <w:t>30%</w:t>
            </w:r>
          </w:p>
        </w:tc>
      </w:tr>
      <w:tr w:rsidR="00E11F65" w:rsidRPr="00E11F65" w14:paraId="3237A658" w14:textId="77777777" w:rsidTr="0084665A">
        <w:trPr>
          <w:cantSplit/>
        </w:trPr>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8D9E06" w14:textId="1B6C6340" w:rsidR="00E11F65" w:rsidRPr="00557DCA" w:rsidRDefault="00E11F65" w:rsidP="0014186B">
            <w:pPr>
              <w:spacing w:before="100" w:beforeAutospacing="1" w:after="100" w:afterAutospacing="1"/>
              <w:rPr>
                <w:rFonts w:cstheme="minorHAnsi"/>
                <w:sz w:val="24"/>
                <w:szCs w:val="24"/>
              </w:rPr>
            </w:pPr>
            <w:r w:rsidRPr="00557DCA">
              <w:rPr>
                <w:rFonts w:cstheme="minorHAnsi"/>
                <w:sz w:val="24"/>
                <w:szCs w:val="24"/>
              </w:rPr>
              <w:t>NASA Relevance</w:t>
            </w:r>
          </w:p>
        </w:tc>
        <w:tc>
          <w:tcPr>
            <w:tcW w:w="6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F3FCBC" w14:textId="34749265" w:rsidR="00E11F65" w:rsidRPr="00557DCA" w:rsidRDefault="00E11F65" w:rsidP="0014186B">
            <w:pPr>
              <w:spacing w:before="100" w:beforeAutospacing="1" w:after="100" w:afterAutospacing="1"/>
              <w:rPr>
                <w:rFonts w:cstheme="minorHAnsi"/>
                <w:sz w:val="24"/>
                <w:szCs w:val="24"/>
              </w:rPr>
            </w:pPr>
            <w:r w:rsidRPr="00557DCA">
              <w:rPr>
                <w:rFonts w:cstheme="minorHAnsi"/>
                <w:sz w:val="24"/>
                <w:szCs w:val="24"/>
              </w:rPr>
              <w:t xml:space="preserve">The degree to which this proposal is relevant to NASA’s </w:t>
            </w:r>
            <w:r w:rsidR="00983468" w:rsidRPr="00557DCA">
              <w:rPr>
                <w:rFonts w:cstheme="minorHAnsi"/>
                <w:sz w:val="24"/>
                <w:szCs w:val="24"/>
              </w:rPr>
              <w:t>MDs</w:t>
            </w:r>
            <w:r w:rsidRPr="00557DCA">
              <w:rPr>
                <w:rFonts w:cstheme="minorHAnsi"/>
                <w:sz w:val="24"/>
                <w:szCs w:val="24"/>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339DC1" w14:textId="21E8E7F3" w:rsidR="00E11F65" w:rsidRPr="00557DCA" w:rsidRDefault="00E11F65" w:rsidP="0084665A">
            <w:pPr>
              <w:spacing w:before="100" w:beforeAutospacing="1" w:after="100" w:afterAutospacing="1"/>
              <w:ind w:right="168"/>
              <w:jc w:val="right"/>
              <w:rPr>
                <w:rFonts w:cstheme="minorHAnsi"/>
                <w:sz w:val="24"/>
                <w:szCs w:val="24"/>
              </w:rPr>
            </w:pPr>
            <w:r>
              <w:rPr>
                <w:rFonts w:cstheme="minorHAnsi"/>
                <w:sz w:val="24"/>
                <w:szCs w:val="24"/>
              </w:rPr>
              <w:t>2</w:t>
            </w:r>
            <w:r w:rsidR="00983468">
              <w:rPr>
                <w:rFonts w:cstheme="minorHAnsi"/>
                <w:sz w:val="24"/>
                <w:szCs w:val="24"/>
              </w:rPr>
              <w:t>5</w:t>
            </w:r>
            <w:r w:rsidRPr="00557DCA">
              <w:rPr>
                <w:rFonts w:cstheme="minorHAnsi"/>
                <w:sz w:val="24"/>
                <w:szCs w:val="24"/>
              </w:rPr>
              <w:t>%</w:t>
            </w:r>
          </w:p>
        </w:tc>
      </w:tr>
      <w:tr w:rsidR="00E11F65" w:rsidRPr="00E11F65" w14:paraId="442075E8" w14:textId="77777777" w:rsidTr="0084665A">
        <w:trPr>
          <w:cantSplit/>
        </w:trPr>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F53E69" w14:textId="77777777" w:rsidR="00E11F65" w:rsidRPr="00557DCA" w:rsidRDefault="00E11F65" w:rsidP="0014186B">
            <w:pPr>
              <w:spacing w:before="100" w:beforeAutospacing="1" w:after="100" w:afterAutospacing="1"/>
              <w:rPr>
                <w:rFonts w:cstheme="minorHAnsi"/>
                <w:sz w:val="24"/>
                <w:szCs w:val="24"/>
              </w:rPr>
            </w:pPr>
            <w:r w:rsidRPr="00557DCA">
              <w:rPr>
                <w:rFonts w:cstheme="minorHAnsi"/>
                <w:sz w:val="24"/>
                <w:szCs w:val="24"/>
              </w:rPr>
              <w:t xml:space="preserve">Management </w:t>
            </w:r>
          </w:p>
        </w:tc>
        <w:tc>
          <w:tcPr>
            <w:tcW w:w="6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67FDB7" w14:textId="2E86D6F6" w:rsidR="00E11F65" w:rsidRPr="00557DCA" w:rsidRDefault="00E11F65" w:rsidP="0014186B">
            <w:pPr>
              <w:spacing w:before="100" w:beforeAutospacing="1" w:after="100" w:afterAutospacing="1"/>
              <w:rPr>
                <w:rFonts w:cstheme="minorHAnsi"/>
                <w:sz w:val="24"/>
                <w:szCs w:val="24"/>
              </w:rPr>
            </w:pPr>
            <w:r w:rsidRPr="00557DCA">
              <w:rPr>
                <w:rFonts w:cstheme="minorHAnsi"/>
                <w:sz w:val="24"/>
                <w:szCs w:val="24"/>
              </w:rPr>
              <w:t xml:space="preserve">Competency of the proposers to carry out the plan and achieve the stated goals. Potential of the project to increase undergraduate retention and achievement, particularly for women and underrepresented groups. Includes students in </w:t>
            </w:r>
            <w:r w:rsidR="00A63184">
              <w:rPr>
                <w:rFonts w:cstheme="minorHAnsi"/>
                <w:sz w:val="24"/>
                <w:szCs w:val="24"/>
              </w:rPr>
              <w:t>research project</w:t>
            </w:r>
            <w:r w:rsidRPr="00557DCA">
              <w:rPr>
                <w:rFonts w:cstheme="minorHAnsi"/>
                <w:sz w:val="24"/>
                <w:szCs w:val="24"/>
              </w:rPr>
              <w:t>.</w:t>
            </w:r>
            <w:r>
              <w:rPr>
                <w:rFonts w:cstheme="minorHAnsi"/>
                <w:sz w:val="24"/>
                <w:szCs w:val="24"/>
              </w:rPr>
              <w:t xml:space="preserve"> Demonstrates likelihood of sustaining.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7D1877" w14:textId="634746CE" w:rsidR="00E11F65" w:rsidRPr="00557DCA" w:rsidRDefault="00E11F65" w:rsidP="0084665A">
            <w:pPr>
              <w:spacing w:before="100" w:beforeAutospacing="1" w:after="100" w:afterAutospacing="1"/>
              <w:ind w:right="168"/>
              <w:jc w:val="right"/>
              <w:rPr>
                <w:rFonts w:cstheme="minorHAnsi"/>
                <w:sz w:val="24"/>
                <w:szCs w:val="24"/>
              </w:rPr>
            </w:pPr>
            <w:r w:rsidRPr="00557DCA">
              <w:rPr>
                <w:rFonts w:cstheme="minorHAnsi"/>
                <w:sz w:val="24"/>
                <w:szCs w:val="24"/>
              </w:rPr>
              <w:t>1</w:t>
            </w:r>
            <w:r w:rsidR="00983468">
              <w:rPr>
                <w:rFonts w:cstheme="minorHAnsi"/>
                <w:sz w:val="24"/>
                <w:szCs w:val="24"/>
              </w:rPr>
              <w:t>5</w:t>
            </w:r>
            <w:r w:rsidRPr="00557DCA">
              <w:rPr>
                <w:rFonts w:cstheme="minorHAnsi"/>
                <w:sz w:val="24"/>
                <w:szCs w:val="24"/>
              </w:rPr>
              <w:t>%</w:t>
            </w:r>
          </w:p>
        </w:tc>
      </w:tr>
      <w:tr w:rsidR="00E11F65" w:rsidRPr="00E11F65" w14:paraId="073395A9" w14:textId="77777777" w:rsidTr="0084665A">
        <w:trPr>
          <w:cantSplit/>
        </w:trPr>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5815AE" w14:textId="77777777" w:rsidR="00E11F65" w:rsidRPr="00557DCA" w:rsidRDefault="00E11F65" w:rsidP="0014186B">
            <w:pPr>
              <w:spacing w:before="100" w:beforeAutospacing="1" w:after="100" w:afterAutospacing="1"/>
              <w:rPr>
                <w:rFonts w:cstheme="minorHAnsi"/>
                <w:sz w:val="24"/>
                <w:szCs w:val="24"/>
              </w:rPr>
            </w:pPr>
            <w:r w:rsidRPr="00557DCA">
              <w:rPr>
                <w:rFonts w:cstheme="minorHAnsi"/>
                <w:sz w:val="24"/>
                <w:szCs w:val="24"/>
              </w:rPr>
              <w:t xml:space="preserve">Evaluation </w:t>
            </w:r>
          </w:p>
        </w:tc>
        <w:tc>
          <w:tcPr>
            <w:tcW w:w="6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448A3A" w14:textId="5DEBED5B" w:rsidR="00E11F65" w:rsidRPr="00557DCA" w:rsidRDefault="00475BD6" w:rsidP="0014186B">
            <w:pPr>
              <w:spacing w:before="100" w:beforeAutospacing="1" w:after="100" w:afterAutospacing="1"/>
              <w:rPr>
                <w:rFonts w:cstheme="minorHAnsi"/>
                <w:sz w:val="24"/>
                <w:szCs w:val="24"/>
              </w:rPr>
            </w:pPr>
            <w:r>
              <w:rPr>
                <w:rFonts w:cstheme="minorHAnsi"/>
                <w:sz w:val="24"/>
                <w:szCs w:val="24"/>
              </w:rPr>
              <w:t xml:space="preserve">Based on evaluation metrics below </w:t>
            </w:r>
            <w:r w:rsidR="006B7F29">
              <w:rPr>
                <w:rFonts w:cstheme="minorHAnsi"/>
                <w:sz w:val="24"/>
                <w:szCs w:val="24"/>
              </w:rPr>
              <w:t>under</w:t>
            </w:r>
            <w:r>
              <w:rPr>
                <w:rFonts w:cstheme="minorHAnsi"/>
                <w:sz w:val="24"/>
                <w:szCs w:val="24"/>
              </w:rPr>
              <w:t xml:space="preserve"> Reporting.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77C0FE" w14:textId="4CC1505C" w:rsidR="00E11F65" w:rsidRPr="00557DCA" w:rsidRDefault="00E11F65" w:rsidP="0084665A">
            <w:pPr>
              <w:spacing w:before="100" w:beforeAutospacing="1" w:after="100" w:afterAutospacing="1"/>
              <w:ind w:right="168"/>
              <w:jc w:val="right"/>
              <w:rPr>
                <w:rFonts w:cstheme="minorHAnsi"/>
                <w:sz w:val="24"/>
                <w:szCs w:val="24"/>
              </w:rPr>
            </w:pPr>
            <w:r w:rsidRPr="00557DCA">
              <w:rPr>
                <w:rFonts w:cstheme="minorHAnsi"/>
                <w:sz w:val="24"/>
                <w:szCs w:val="24"/>
              </w:rPr>
              <w:t>1</w:t>
            </w:r>
            <w:r w:rsidR="00983468">
              <w:rPr>
                <w:rFonts w:cstheme="minorHAnsi"/>
                <w:sz w:val="24"/>
                <w:szCs w:val="24"/>
              </w:rPr>
              <w:t>0</w:t>
            </w:r>
            <w:r w:rsidRPr="00557DCA">
              <w:rPr>
                <w:rFonts w:cstheme="minorHAnsi"/>
                <w:sz w:val="24"/>
                <w:szCs w:val="24"/>
              </w:rPr>
              <w:t>%</w:t>
            </w:r>
          </w:p>
        </w:tc>
      </w:tr>
      <w:tr w:rsidR="00E11F65" w:rsidRPr="00E11F65" w14:paraId="438E2FA3" w14:textId="77777777" w:rsidTr="0084665A">
        <w:trPr>
          <w:cantSplit/>
        </w:trPr>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012F83" w14:textId="77777777" w:rsidR="00E11F65" w:rsidRPr="00557DCA" w:rsidRDefault="00E11F65" w:rsidP="0014186B">
            <w:pPr>
              <w:spacing w:before="100" w:beforeAutospacing="1" w:after="100" w:afterAutospacing="1"/>
              <w:rPr>
                <w:rFonts w:cstheme="minorHAnsi"/>
                <w:sz w:val="24"/>
                <w:szCs w:val="24"/>
              </w:rPr>
            </w:pPr>
            <w:r w:rsidRPr="00557DCA">
              <w:rPr>
                <w:rFonts w:cstheme="minorHAnsi"/>
                <w:sz w:val="24"/>
                <w:szCs w:val="24"/>
              </w:rPr>
              <w:t xml:space="preserve">Budget </w:t>
            </w:r>
          </w:p>
        </w:tc>
        <w:tc>
          <w:tcPr>
            <w:tcW w:w="6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889A7F" w14:textId="4EF7A8CB" w:rsidR="00E11F65" w:rsidRPr="00557DCA" w:rsidRDefault="00E11F65" w:rsidP="0014186B">
            <w:pPr>
              <w:spacing w:before="100" w:beforeAutospacing="1" w:after="100" w:afterAutospacing="1"/>
              <w:rPr>
                <w:rFonts w:cstheme="minorHAnsi"/>
                <w:sz w:val="24"/>
                <w:szCs w:val="24"/>
              </w:rPr>
            </w:pPr>
            <w:r w:rsidRPr="00557DCA">
              <w:rPr>
                <w:rFonts w:cstheme="minorHAnsi"/>
                <w:sz w:val="24"/>
                <w:szCs w:val="24"/>
              </w:rPr>
              <w:t xml:space="preserve">Adequacy and appropriateness of the budget to carry out the project, including institutional contributions or other </w:t>
            </w:r>
            <w:r w:rsidR="00983468">
              <w:rPr>
                <w:rFonts w:cstheme="minorHAnsi"/>
                <w:sz w:val="24"/>
                <w:szCs w:val="24"/>
              </w:rPr>
              <w:t xml:space="preserve">non-federal </w:t>
            </w:r>
            <w:r w:rsidRPr="00557DCA">
              <w:rPr>
                <w:rFonts w:cstheme="minorHAnsi"/>
                <w:sz w:val="24"/>
                <w:szCs w:val="24"/>
              </w:rPr>
              <w:t xml:space="preserve">matching funds.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9BAECF" w14:textId="77777777" w:rsidR="00E11F65" w:rsidRPr="00557DCA" w:rsidRDefault="00E11F65" w:rsidP="0084665A">
            <w:pPr>
              <w:spacing w:before="100" w:beforeAutospacing="1" w:after="100" w:afterAutospacing="1"/>
              <w:ind w:right="168"/>
              <w:jc w:val="right"/>
              <w:rPr>
                <w:rFonts w:cstheme="minorHAnsi"/>
                <w:sz w:val="24"/>
                <w:szCs w:val="24"/>
              </w:rPr>
            </w:pPr>
            <w:r w:rsidRPr="00557DCA">
              <w:rPr>
                <w:rFonts w:cstheme="minorHAnsi"/>
                <w:sz w:val="24"/>
                <w:szCs w:val="24"/>
              </w:rPr>
              <w:t>20%</w:t>
            </w:r>
          </w:p>
        </w:tc>
      </w:tr>
      <w:tr w:rsidR="001C3906" w:rsidRPr="00E11F65" w14:paraId="5F6895D7" w14:textId="77777777" w:rsidTr="0084665A">
        <w:trPr>
          <w:cantSplit/>
        </w:trPr>
        <w:tc>
          <w:tcPr>
            <w:tcW w:w="1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472183" w14:textId="77777777" w:rsidR="001C3906" w:rsidRPr="00E11F65" w:rsidRDefault="001C3906" w:rsidP="001C3906">
            <w:pPr>
              <w:spacing w:before="100" w:beforeAutospacing="1" w:after="100" w:afterAutospacing="1"/>
              <w:rPr>
                <w:rFonts w:cstheme="minorHAnsi"/>
                <w:sz w:val="24"/>
                <w:szCs w:val="24"/>
              </w:rPr>
            </w:pPr>
          </w:p>
        </w:tc>
        <w:tc>
          <w:tcPr>
            <w:tcW w:w="63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DD6061" w14:textId="1DBEE35D" w:rsidR="001C3906" w:rsidRPr="00E11F65" w:rsidRDefault="001C3906" w:rsidP="001C3906">
            <w:pPr>
              <w:spacing w:before="100" w:beforeAutospacing="1" w:after="100" w:afterAutospacing="1"/>
              <w:rPr>
                <w:rFonts w:cstheme="minorHAnsi"/>
                <w:sz w:val="24"/>
                <w:szCs w:val="24"/>
              </w:rPr>
            </w:pPr>
            <w:r w:rsidRPr="0048142B">
              <w:rPr>
                <w:rFonts w:ascii="Calibri" w:hAnsi="Calibri" w:cs="Calibri"/>
                <w:b/>
                <w:bCs/>
                <w:sz w:val="23"/>
                <w:szCs w:val="23"/>
              </w:rPr>
              <w:t xml:space="preserve">Total </w:t>
            </w:r>
          </w:p>
        </w:tc>
        <w:tc>
          <w:tcPr>
            <w:tcW w:w="0" w:type="auto"/>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67C72F25" w14:textId="3F25165D" w:rsidR="001C3906" w:rsidRPr="00E11F65" w:rsidRDefault="001C3906" w:rsidP="0084665A">
            <w:pPr>
              <w:spacing w:before="100" w:beforeAutospacing="1" w:after="100" w:afterAutospacing="1"/>
              <w:ind w:right="168"/>
              <w:jc w:val="right"/>
              <w:rPr>
                <w:rFonts w:cstheme="minorHAnsi"/>
                <w:sz w:val="24"/>
                <w:szCs w:val="24"/>
              </w:rPr>
            </w:pPr>
            <w:r w:rsidRPr="0048142B">
              <w:rPr>
                <w:rFonts w:ascii="Calibri" w:hAnsi="Calibri" w:cs="Calibri"/>
                <w:b/>
                <w:bCs/>
                <w:sz w:val="23"/>
                <w:szCs w:val="23"/>
              </w:rPr>
              <w:t xml:space="preserve">100% </w:t>
            </w:r>
          </w:p>
        </w:tc>
      </w:tr>
    </w:tbl>
    <w:p w14:paraId="2A3E176F" w14:textId="77777777" w:rsidR="00E11F65" w:rsidRPr="00280B33" w:rsidRDefault="00E11F65" w:rsidP="11A81913">
      <w:pPr>
        <w:rPr>
          <w:rFonts w:ascii="Calibri" w:eastAsia="Times New Roman" w:hAnsi="Calibri" w:cs="Calibri"/>
          <w:sz w:val="20"/>
          <w:szCs w:val="20"/>
        </w:rPr>
      </w:pPr>
    </w:p>
    <w:p w14:paraId="2561178F" w14:textId="168461EA" w:rsidR="006D561C" w:rsidRDefault="002B2777" w:rsidP="11A81913">
      <w:pPr>
        <w:rPr>
          <w:rFonts w:ascii="Calibri" w:eastAsia="Times New Roman" w:hAnsi="Calibri" w:cs="Calibri"/>
          <w:sz w:val="24"/>
          <w:szCs w:val="24"/>
        </w:rPr>
      </w:pPr>
      <w:r w:rsidRPr="00557DCA">
        <w:rPr>
          <w:rFonts w:ascii="Calibri" w:eastAsia="Times New Roman" w:hAnsi="Calibri" w:cs="Calibri"/>
          <w:b/>
          <w:bCs/>
          <w:sz w:val="24"/>
          <w:szCs w:val="24"/>
        </w:rPr>
        <w:t>Reporting:</w:t>
      </w:r>
      <w:r>
        <w:rPr>
          <w:rFonts w:ascii="Calibri" w:eastAsia="Times New Roman" w:hAnsi="Calibri" w:cs="Calibri"/>
          <w:sz w:val="24"/>
          <w:szCs w:val="24"/>
        </w:rPr>
        <w:t xml:space="preserve"> </w:t>
      </w:r>
      <w:r w:rsidR="11A81913" w:rsidRPr="00A87B1E">
        <w:rPr>
          <w:rFonts w:ascii="Calibri" w:eastAsia="Times New Roman" w:hAnsi="Calibri" w:cs="Calibri"/>
          <w:sz w:val="24"/>
          <w:szCs w:val="24"/>
        </w:rPr>
        <w:t>Required reports include a progress report due in February 202</w:t>
      </w:r>
      <w:r w:rsidR="00DD79A9">
        <w:rPr>
          <w:rFonts w:ascii="Calibri" w:eastAsia="Times New Roman" w:hAnsi="Calibri" w:cs="Calibri"/>
          <w:sz w:val="24"/>
          <w:szCs w:val="24"/>
        </w:rPr>
        <w:t>2</w:t>
      </w:r>
      <w:r w:rsidR="00F33BCD">
        <w:rPr>
          <w:rFonts w:ascii="Calibri" w:eastAsia="Times New Roman" w:hAnsi="Calibri" w:cs="Calibri"/>
          <w:sz w:val="24"/>
          <w:szCs w:val="24"/>
        </w:rPr>
        <w:t xml:space="preserve"> and final report </w:t>
      </w:r>
      <w:r w:rsidR="00F33BCD" w:rsidRPr="00B92870">
        <w:rPr>
          <w:rFonts w:ascii="Calibri" w:eastAsia="Times New Roman" w:hAnsi="Calibri" w:cs="Calibri"/>
          <w:sz w:val="24"/>
          <w:szCs w:val="24"/>
        </w:rPr>
        <w:t>required 30 days after the project closes</w:t>
      </w:r>
      <w:r w:rsidR="00F33BCD" w:rsidRPr="00F33BCD" w:rsidDel="00F33BCD">
        <w:rPr>
          <w:rFonts w:ascii="Calibri" w:eastAsia="Times New Roman" w:hAnsi="Calibri" w:cs="Calibri"/>
          <w:sz w:val="24"/>
          <w:szCs w:val="24"/>
        </w:rPr>
        <w:t xml:space="preserve"> </w:t>
      </w:r>
      <w:r w:rsidR="11A81913" w:rsidRPr="007A11B0">
        <w:rPr>
          <w:rFonts w:ascii="Calibri" w:eastAsia="Times New Roman" w:hAnsi="Calibri" w:cs="Calibri"/>
          <w:sz w:val="24"/>
          <w:szCs w:val="24"/>
        </w:rPr>
        <w:t xml:space="preserve">or no later than </w:t>
      </w:r>
      <w:r w:rsidR="00F33BCD" w:rsidRPr="00983468">
        <w:rPr>
          <w:rFonts w:ascii="Calibri" w:eastAsia="Times New Roman" w:hAnsi="Calibri" w:cs="Calibri"/>
          <w:sz w:val="24"/>
          <w:szCs w:val="24"/>
        </w:rPr>
        <w:t>July 21</w:t>
      </w:r>
      <w:r w:rsidR="11A81913" w:rsidRPr="00134EC1">
        <w:rPr>
          <w:rFonts w:ascii="Calibri" w:eastAsia="Times New Roman" w:hAnsi="Calibri" w:cs="Calibri"/>
          <w:sz w:val="24"/>
          <w:szCs w:val="24"/>
        </w:rPr>
        <w:t xml:space="preserve">, </w:t>
      </w:r>
      <w:r w:rsidR="00F33BCD" w:rsidRPr="00134EC1">
        <w:rPr>
          <w:rFonts w:ascii="Calibri" w:eastAsia="Times New Roman" w:hAnsi="Calibri" w:cs="Calibri"/>
          <w:sz w:val="24"/>
          <w:szCs w:val="24"/>
        </w:rPr>
        <w:t>202</w:t>
      </w:r>
      <w:r w:rsidR="00DD79A9">
        <w:rPr>
          <w:rFonts w:ascii="Calibri" w:eastAsia="Times New Roman" w:hAnsi="Calibri" w:cs="Calibri"/>
          <w:sz w:val="24"/>
          <w:szCs w:val="24"/>
        </w:rPr>
        <w:t>2</w:t>
      </w:r>
      <w:r w:rsidR="11A81913" w:rsidRPr="00134EC1">
        <w:rPr>
          <w:rFonts w:ascii="Calibri" w:eastAsia="Times New Roman" w:hAnsi="Calibri" w:cs="Calibri"/>
          <w:sz w:val="24"/>
          <w:szCs w:val="24"/>
        </w:rPr>
        <w:t xml:space="preserve">. The </w:t>
      </w:r>
      <w:r w:rsidR="006D561C">
        <w:rPr>
          <w:rFonts w:ascii="Calibri" w:eastAsia="Times New Roman" w:hAnsi="Calibri" w:cs="Calibri"/>
          <w:sz w:val="24"/>
          <w:szCs w:val="24"/>
        </w:rPr>
        <w:t xml:space="preserve">final </w:t>
      </w:r>
      <w:r w:rsidR="11A81913" w:rsidRPr="00134EC1">
        <w:rPr>
          <w:rFonts w:ascii="Calibri" w:eastAsia="Times New Roman" w:hAnsi="Calibri" w:cs="Calibri"/>
          <w:sz w:val="24"/>
          <w:szCs w:val="24"/>
        </w:rPr>
        <w:t xml:space="preserve">report will include an evaluation of the project’s effectiveness relative to the proposed objectives and other standard ISGC and NASA reporting requirements. </w:t>
      </w:r>
      <w:r w:rsidR="006F21CA">
        <w:rPr>
          <w:rFonts w:ascii="Calibri" w:eastAsia="Times New Roman" w:hAnsi="Calibri" w:cs="Calibri"/>
          <w:sz w:val="24"/>
          <w:szCs w:val="24"/>
        </w:rPr>
        <w:t xml:space="preserve">Future funding is contingent upon all reporting requirements met annually. </w:t>
      </w:r>
      <w:r w:rsidR="11A81913" w:rsidRPr="00134EC1">
        <w:rPr>
          <w:rFonts w:ascii="Calibri" w:eastAsia="Times New Roman" w:hAnsi="Calibri" w:cs="Calibri"/>
          <w:sz w:val="24"/>
          <w:szCs w:val="24"/>
        </w:rPr>
        <w:t xml:space="preserve">Evaluation metrics will include: </w:t>
      </w:r>
    </w:p>
    <w:p w14:paraId="17882D80" w14:textId="76221B72" w:rsidR="006D561C" w:rsidRDefault="11A81913" w:rsidP="006D561C">
      <w:pPr>
        <w:pStyle w:val="ListParagraph"/>
        <w:numPr>
          <w:ilvl w:val="0"/>
          <w:numId w:val="9"/>
        </w:numPr>
        <w:rPr>
          <w:rFonts w:ascii="Calibri" w:eastAsia="Times New Roman" w:hAnsi="Calibri" w:cs="Calibri"/>
          <w:sz w:val="24"/>
          <w:szCs w:val="24"/>
        </w:rPr>
      </w:pPr>
      <w:r w:rsidRPr="00134EC1">
        <w:rPr>
          <w:rFonts w:ascii="Calibri" w:eastAsia="Times New Roman" w:hAnsi="Calibri" w:cs="Calibri"/>
          <w:sz w:val="24"/>
          <w:szCs w:val="24"/>
        </w:rPr>
        <w:t xml:space="preserve">number of students </w:t>
      </w:r>
      <w:r w:rsidR="002B2777">
        <w:rPr>
          <w:rFonts w:ascii="Calibri" w:eastAsia="Times New Roman" w:hAnsi="Calibri" w:cs="Calibri"/>
          <w:sz w:val="24"/>
          <w:szCs w:val="24"/>
        </w:rPr>
        <w:t xml:space="preserve">(including demographics) </w:t>
      </w:r>
      <w:r w:rsidRPr="00134EC1">
        <w:rPr>
          <w:rFonts w:ascii="Calibri" w:eastAsia="Times New Roman" w:hAnsi="Calibri" w:cs="Calibri"/>
          <w:sz w:val="24"/>
          <w:szCs w:val="24"/>
        </w:rPr>
        <w:t>involved in hands-on research</w:t>
      </w:r>
      <w:r w:rsidR="00983468">
        <w:rPr>
          <w:rFonts w:ascii="Calibri" w:eastAsia="Times New Roman" w:hAnsi="Calibri" w:cs="Calibri"/>
          <w:sz w:val="24"/>
          <w:szCs w:val="24"/>
        </w:rPr>
        <w:t>,</w:t>
      </w:r>
    </w:p>
    <w:p w14:paraId="68DF7549" w14:textId="46C04E52" w:rsidR="00126EA3" w:rsidRDefault="11A81913" w:rsidP="006D561C">
      <w:pPr>
        <w:pStyle w:val="ListParagraph"/>
        <w:numPr>
          <w:ilvl w:val="0"/>
          <w:numId w:val="9"/>
        </w:numPr>
        <w:rPr>
          <w:rFonts w:ascii="Calibri" w:eastAsia="Times New Roman" w:hAnsi="Calibri" w:cs="Calibri"/>
          <w:sz w:val="24"/>
          <w:szCs w:val="24"/>
        </w:rPr>
      </w:pPr>
      <w:r w:rsidRPr="007A11B0">
        <w:rPr>
          <w:rFonts w:ascii="Calibri" w:eastAsia="Times New Roman" w:hAnsi="Calibri" w:cs="Calibri"/>
          <w:sz w:val="24"/>
          <w:szCs w:val="24"/>
        </w:rPr>
        <w:t xml:space="preserve">demonstrated scholarship as measured by </w:t>
      </w:r>
      <w:r w:rsidR="002B2777">
        <w:rPr>
          <w:rFonts w:ascii="Calibri" w:eastAsia="Times New Roman" w:hAnsi="Calibri" w:cs="Calibri"/>
          <w:sz w:val="24"/>
          <w:szCs w:val="24"/>
        </w:rPr>
        <w:t>produce papers, presentations, other publications, talks, posters and/or patents/licenses</w:t>
      </w:r>
      <w:r w:rsidR="00983468">
        <w:rPr>
          <w:rFonts w:ascii="Calibri" w:eastAsia="Times New Roman" w:hAnsi="Calibri" w:cs="Calibri"/>
          <w:sz w:val="24"/>
          <w:szCs w:val="24"/>
        </w:rPr>
        <w:t>,</w:t>
      </w:r>
    </w:p>
    <w:p w14:paraId="15EDFFEC" w14:textId="1F51F14C" w:rsidR="002B2777" w:rsidRPr="00134EC1" w:rsidRDefault="002B2777" w:rsidP="002B2777">
      <w:pPr>
        <w:pStyle w:val="ListParagraph"/>
        <w:numPr>
          <w:ilvl w:val="0"/>
          <w:numId w:val="9"/>
        </w:numPr>
        <w:rPr>
          <w:rFonts w:ascii="Calibri" w:eastAsia="Times New Roman" w:hAnsi="Calibri" w:cs="Calibri"/>
          <w:sz w:val="24"/>
          <w:szCs w:val="24"/>
        </w:rPr>
      </w:pPr>
      <w:r>
        <w:rPr>
          <w:rFonts w:ascii="Calibri" w:eastAsia="Times New Roman" w:hAnsi="Calibri" w:cs="Calibri"/>
          <w:sz w:val="24"/>
          <w:szCs w:val="24"/>
        </w:rPr>
        <w:t xml:space="preserve">NASA </w:t>
      </w:r>
      <w:r w:rsidR="00983468">
        <w:rPr>
          <w:rFonts w:ascii="Calibri" w:eastAsia="Times New Roman" w:hAnsi="Calibri" w:cs="Calibri"/>
          <w:sz w:val="24"/>
          <w:szCs w:val="24"/>
        </w:rPr>
        <w:t>c</w:t>
      </w:r>
      <w:r>
        <w:rPr>
          <w:rFonts w:ascii="Calibri" w:eastAsia="Times New Roman" w:hAnsi="Calibri" w:cs="Calibri"/>
          <w:sz w:val="24"/>
          <w:szCs w:val="24"/>
        </w:rPr>
        <w:t>ollaborations established or strengthened</w:t>
      </w:r>
      <w:r w:rsidR="00983468">
        <w:rPr>
          <w:rFonts w:ascii="Calibri" w:eastAsia="Times New Roman" w:hAnsi="Calibri" w:cs="Calibri"/>
          <w:sz w:val="24"/>
          <w:szCs w:val="24"/>
        </w:rPr>
        <w:t>,</w:t>
      </w:r>
    </w:p>
    <w:p w14:paraId="6A2CA800" w14:textId="36B169A5" w:rsidR="007A11B0" w:rsidRPr="007A11B0" w:rsidRDefault="002B2777" w:rsidP="007A11B0">
      <w:pPr>
        <w:pStyle w:val="ListParagraph"/>
        <w:numPr>
          <w:ilvl w:val="0"/>
          <w:numId w:val="9"/>
        </w:numPr>
        <w:rPr>
          <w:rFonts w:ascii="Calibri" w:eastAsia="Times New Roman" w:hAnsi="Calibri" w:cs="Calibri"/>
          <w:sz w:val="24"/>
          <w:szCs w:val="24"/>
        </w:rPr>
      </w:pPr>
      <w:r>
        <w:rPr>
          <w:rFonts w:ascii="Calibri" w:eastAsia="Times New Roman" w:hAnsi="Calibri" w:cs="Calibri"/>
          <w:sz w:val="24"/>
          <w:szCs w:val="24"/>
        </w:rPr>
        <w:t>additional funding acquired</w:t>
      </w:r>
      <w:r w:rsidR="00983468">
        <w:rPr>
          <w:rFonts w:ascii="Calibri" w:eastAsia="Times New Roman" w:hAnsi="Calibri" w:cs="Calibri"/>
          <w:sz w:val="24"/>
          <w:szCs w:val="24"/>
        </w:rPr>
        <w:t>.</w:t>
      </w:r>
    </w:p>
    <w:p w14:paraId="33A46534" w14:textId="17C9624B" w:rsidR="11A81913" w:rsidRPr="00280B33" w:rsidRDefault="11A81913" w:rsidP="11A81913">
      <w:pPr>
        <w:rPr>
          <w:rFonts w:ascii="Calibri" w:eastAsia="Times New Roman" w:hAnsi="Calibri" w:cs="Calibri"/>
          <w:sz w:val="20"/>
          <w:szCs w:val="20"/>
        </w:rPr>
      </w:pPr>
    </w:p>
    <w:p w14:paraId="5FA36030" w14:textId="490E377E" w:rsidR="00126EA3" w:rsidRDefault="11A81913" w:rsidP="11A81913">
      <w:pPr>
        <w:rPr>
          <w:rFonts w:ascii="Calibri" w:eastAsia="Times New Roman" w:hAnsi="Calibri" w:cs="Calibri"/>
          <w:sz w:val="24"/>
          <w:szCs w:val="24"/>
          <w:highlight w:val="yellow"/>
        </w:rPr>
      </w:pPr>
      <w:r w:rsidRPr="007A11B0">
        <w:rPr>
          <w:rFonts w:ascii="Calibri" w:eastAsia="Times New Roman" w:hAnsi="Calibri" w:cs="Calibri"/>
          <w:b/>
          <w:bCs/>
          <w:sz w:val="24"/>
          <w:szCs w:val="24"/>
        </w:rPr>
        <w:t>Proposal Submission Procedure:</w:t>
      </w:r>
      <w:r w:rsidRPr="007A11B0">
        <w:rPr>
          <w:rFonts w:ascii="Calibri" w:eastAsia="Times New Roman" w:hAnsi="Calibri" w:cs="Calibri"/>
          <w:sz w:val="24"/>
          <w:szCs w:val="24"/>
        </w:rPr>
        <w:t xml:space="preserve"> Proposals in Microsoft Word format are to be submitted to the ISGC office</w:t>
      </w:r>
      <w:r w:rsidR="00DF0EE5">
        <w:rPr>
          <w:rFonts w:ascii="Calibri" w:eastAsia="Times New Roman" w:hAnsi="Calibri" w:cs="Calibri"/>
          <w:sz w:val="24"/>
          <w:szCs w:val="24"/>
        </w:rPr>
        <w:t xml:space="preserve"> via this link: </w:t>
      </w:r>
      <w:hyperlink r:id="rId18" w:history="1">
        <w:r w:rsidR="00C92EA8" w:rsidRPr="005C3C00">
          <w:rPr>
            <w:rStyle w:val="Hyperlink"/>
            <w:rFonts w:ascii="Calibri" w:eastAsia="Times New Roman" w:hAnsi="Calibri" w:cs="Calibri"/>
            <w:sz w:val="24"/>
            <w:szCs w:val="24"/>
          </w:rPr>
          <w:t>Academic Projects Submission</w:t>
        </w:r>
      </w:hyperlink>
      <w:r w:rsidRPr="007A11B0">
        <w:rPr>
          <w:rFonts w:ascii="Calibri" w:eastAsia="Times New Roman" w:hAnsi="Calibri" w:cs="Calibri"/>
          <w:sz w:val="24"/>
          <w:szCs w:val="24"/>
        </w:rPr>
        <w:t xml:space="preserve"> by </w:t>
      </w:r>
      <w:r w:rsidR="007807FE" w:rsidRPr="001C7FBE">
        <w:rPr>
          <w:rFonts w:ascii="Calibri" w:eastAsia="Times New Roman" w:hAnsi="Calibri" w:cs="Calibri"/>
          <w:b/>
          <w:bCs/>
          <w:sz w:val="24"/>
          <w:szCs w:val="24"/>
        </w:rPr>
        <w:t>June 2</w:t>
      </w:r>
      <w:r w:rsidR="00DD79A9" w:rsidRPr="001C7FBE">
        <w:rPr>
          <w:rFonts w:ascii="Calibri" w:eastAsia="Times New Roman" w:hAnsi="Calibri" w:cs="Calibri"/>
          <w:b/>
          <w:bCs/>
          <w:sz w:val="24"/>
          <w:szCs w:val="24"/>
        </w:rPr>
        <w:t>8</w:t>
      </w:r>
      <w:r w:rsidRPr="001C7FBE">
        <w:rPr>
          <w:rFonts w:ascii="Calibri" w:eastAsia="Times New Roman" w:hAnsi="Calibri" w:cs="Calibri"/>
          <w:b/>
          <w:bCs/>
          <w:sz w:val="24"/>
          <w:szCs w:val="24"/>
        </w:rPr>
        <w:t xml:space="preserve">, </w:t>
      </w:r>
      <w:r w:rsidR="007A11B0" w:rsidRPr="001C7FBE">
        <w:rPr>
          <w:rFonts w:ascii="Calibri" w:eastAsia="Times New Roman" w:hAnsi="Calibri" w:cs="Calibri"/>
          <w:b/>
          <w:bCs/>
          <w:sz w:val="24"/>
          <w:szCs w:val="24"/>
        </w:rPr>
        <w:t>202</w:t>
      </w:r>
      <w:r w:rsidR="00DD79A9" w:rsidRPr="001C7FBE">
        <w:rPr>
          <w:rFonts w:ascii="Calibri" w:eastAsia="Times New Roman" w:hAnsi="Calibri" w:cs="Calibri"/>
          <w:b/>
          <w:bCs/>
          <w:sz w:val="24"/>
          <w:szCs w:val="24"/>
        </w:rPr>
        <w:t>1</w:t>
      </w:r>
      <w:r w:rsidRPr="00134EC1">
        <w:rPr>
          <w:rFonts w:ascii="Calibri" w:eastAsia="Times New Roman" w:hAnsi="Calibri" w:cs="Calibri"/>
          <w:sz w:val="24"/>
          <w:szCs w:val="24"/>
        </w:rPr>
        <w:t>.</w:t>
      </w:r>
      <w:r w:rsidRPr="007A11B0">
        <w:rPr>
          <w:rFonts w:ascii="Calibri" w:eastAsia="Times New Roman" w:hAnsi="Calibri" w:cs="Calibri"/>
          <w:sz w:val="24"/>
          <w:szCs w:val="24"/>
        </w:rPr>
        <w:t xml:space="preserve"> The budget should be submitted in Excel format with the ISGC template, </w:t>
      </w:r>
      <w:r w:rsidR="001F35FE">
        <w:rPr>
          <w:rFonts w:ascii="Calibri" w:eastAsia="Times New Roman" w:hAnsi="Calibri" w:cs="Calibri"/>
          <w:sz w:val="24"/>
          <w:szCs w:val="24"/>
        </w:rPr>
        <w:t>illustrated</w:t>
      </w:r>
      <w:r w:rsidR="001F35FE" w:rsidRPr="007A11B0">
        <w:rPr>
          <w:rFonts w:ascii="Calibri" w:eastAsia="Times New Roman" w:hAnsi="Calibri" w:cs="Calibri"/>
          <w:sz w:val="24"/>
          <w:szCs w:val="24"/>
        </w:rPr>
        <w:t xml:space="preserve"> </w:t>
      </w:r>
      <w:r w:rsidRPr="007A11B0">
        <w:rPr>
          <w:rFonts w:ascii="Calibri" w:eastAsia="Times New Roman" w:hAnsi="Calibri" w:cs="Calibri"/>
          <w:sz w:val="24"/>
          <w:szCs w:val="24"/>
        </w:rPr>
        <w:t>below</w:t>
      </w:r>
      <w:r w:rsidR="00280B33">
        <w:rPr>
          <w:rFonts w:ascii="Calibri" w:eastAsia="Times New Roman" w:hAnsi="Calibri" w:cs="Calibri"/>
          <w:sz w:val="24"/>
          <w:szCs w:val="24"/>
        </w:rPr>
        <w:t xml:space="preserve"> and</w:t>
      </w:r>
      <w:r w:rsidR="00134EC1">
        <w:rPr>
          <w:rFonts w:ascii="Calibri" w:eastAsia="Times New Roman" w:hAnsi="Calibri" w:cs="Calibri"/>
          <w:sz w:val="24"/>
          <w:szCs w:val="24"/>
        </w:rPr>
        <w:t xml:space="preserve"> </w:t>
      </w:r>
      <w:r w:rsidR="001F35FE">
        <w:rPr>
          <w:rFonts w:ascii="Calibri" w:eastAsia="Times New Roman" w:hAnsi="Calibri" w:cs="Calibri"/>
          <w:sz w:val="24"/>
          <w:szCs w:val="24"/>
        </w:rPr>
        <w:t>available for download at</w:t>
      </w:r>
      <w:r w:rsidR="001F35FE" w:rsidRPr="00280B33">
        <w:rPr>
          <w:rFonts w:ascii="Calibri" w:eastAsia="Times New Roman" w:hAnsi="Calibri" w:cs="Calibri"/>
        </w:rPr>
        <w:t xml:space="preserve">: </w:t>
      </w:r>
      <w:hyperlink r:id="rId19" w:history="1">
        <w:r w:rsidR="00280B33" w:rsidRPr="00280B33">
          <w:rPr>
            <w:rStyle w:val="Hyperlink"/>
            <w:rFonts w:ascii="Calibri" w:eastAsia="Times New Roman" w:hAnsi="Calibri" w:cs="Calibri"/>
          </w:rPr>
          <w:t>https://www.iaspacegrant.org/files/2021/05/budget-template_PY32-Acad-Projs.xlsx</w:t>
        </w:r>
      </w:hyperlink>
      <w:r w:rsidR="008C3312" w:rsidRPr="00280B33">
        <w:rPr>
          <w:rStyle w:val="Hyperlink"/>
          <w:rFonts w:ascii="Calibri" w:eastAsia="Times New Roman" w:hAnsi="Calibri" w:cs="Calibri"/>
          <w:color w:val="000000" w:themeColor="text1"/>
          <w:u w:val="none"/>
        </w:rPr>
        <w:t>.</w:t>
      </w:r>
    </w:p>
    <w:p w14:paraId="5A9BB0C6" w14:textId="7476102A" w:rsidR="00A92C34" w:rsidRPr="0084665A" w:rsidRDefault="00E5445E" w:rsidP="11A81913">
      <w:pPr>
        <w:rPr>
          <w:rFonts w:ascii="Calibri" w:eastAsia="Times New Roman" w:hAnsi="Calibri" w:cs="Calibri"/>
          <w:sz w:val="24"/>
          <w:szCs w:val="24"/>
        </w:rPr>
      </w:pPr>
      <w:r w:rsidRPr="00E5445E">
        <w:rPr>
          <w:rFonts w:ascii="Calibri" w:eastAsia="Times New Roman" w:hAnsi="Calibri" w:cs="Calibri"/>
          <w:noProof/>
          <w:sz w:val="24"/>
          <w:szCs w:val="24"/>
        </w:rPr>
        <w:lastRenderedPageBreak/>
        <w:drawing>
          <wp:inline distT="0" distB="0" distL="0" distR="0" wp14:anchorId="0AAC459B" wp14:editId="0DF70A67">
            <wp:extent cx="4940300" cy="689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940300" cy="6896100"/>
                    </a:xfrm>
                    <a:prstGeom prst="rect">
                      <a:avLst/>
                    </a:prstGeom>
                  </pic:spPr>
                </pic:pic>
              </a:graphicData>
            </a:graphic>
          </wp:inline>
        </w:drawing>
      </w:r>
    </w:p>
    <w:sectPr w:rsidR="00A92C34" w:rsidRPr="0084665A" w:rsidSect="00F33BCD">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C07D8" w14:textId="77777777" w:rsidR="002E6DF6" w:rsidRDefault="002E6DF6">
      <w:r>
        <w:separator/>
      </w:r>
    </w:p>
  </w:endnote>
  <w:endnote w:type="continuationSeparator" w:id="0">
    <w:p w14:paraId="4AAEC1B3" w14:textId="77777777" w:rsidR="002E6DF6" w:rsidRDefault="002E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210"/>
      <w:gridCol w:w="3120"/>
    </w:tblGrid>
    <w:tr w:rsidR="00C747A2" w:rsidRPr="00C747A2" w14:paraId="1CDCC239" w14:textId="77777777" w:rsidTr="00C747A2">
      <w:tc>
        <w:tcPr>
          <w:tcW w:w="6210" w:type="dxa"/>
        </w:tcPr>
        <w:p w14:paraId="193F7E47" w14:textId="7AB3D727" w:rsidR="00C747A2" w:rsidRPr="00E612C5" w:rsidRDefault="00C747A2" w:rsidP="00C747A2">
          <w:pPr>
            <w:pStyle w:val="Header"/>
            <w:ind w:left="-115"/>
            <w:rPr>
              <w:sz w:val="20"/>
              <w:szCs w:val="20"/>
            </w:rPr>
          </w:pPr>
          <w:r w:rsidRPr="00E612C5">
            <w:rPr>
              <w:sz w:val="20"/>
              <w:szCs w:val="20"/>
            </w:rPr>
            <w:t>ISGC Academic Projects RFP – May 1</w:t>
          </w:r>
          <w:r w:rsidR="00DD79A9">
            <w:rPr>
              <w:sz w:val="20"/>
              <w:szCs w:val="20"/>
            </w:rPr>
            <w:t>0</w:t>
          </w:r>
          <w:r w:rsidRPr="00E612C5">
            <w:rPr>
              <w:sz w:val="20"/>
              <w:szCs w:val="20"/>
            </w:rPr>
            <w:t>, 202</w:t>
          </w:r>
          <w:r w:rsidR="00DD79A9">
            <w:rPr>
              <w:sz w:val="20"/>
              <w:szCs w:val="20"/>
            </w:rPr>
            <w:t>1</w:t>
          </w:r>
          <w:r w:rsidR="006B7F29">
            <w:rPr>
              <w:sz w:val="20"/>
              <w:szCs w:val="20"/>
            </w:rPr>
            <w:t>; Revised 5-12-21</w:t>
          </w:r>
        </w:p>
      </w:tc>
      <w:tc>
        <w:tcPr>
          <w:tcW w:w="3120" w:type="dxa"/>
        </w:tcPr>
        <w:p w14:paraId="09A5256C" w14:textId="3213307C" w:rsidR="00C747A2" w:rsidRPr="00E612C5" w:rsidRDefault="00C747A2" w:rsidP="11A81913">
          <w:pPr>
            <w:pStyle w:val="Header"/>
            <w:ind w:right="-115"/>
            <w:jc w:val="right"/>
            <w:rPr>
              <w:sz w:val="20"/>
              <w:szCs w:val="20"/>
            </w:rPr>
          </w:pPr>
          <w:r w:rsidRPr="00E612C5">
            <w:rPr>
              <w:sz w:val="20"/>
              <w:szCs w:val="20"/>
            </w:rPr>
            <w:fldChar w:fldCharType="begin"/>
          </w:r>
          <w:r w:rsidRPr="00E612C5">
            <w:rPr>
              <w:sz w:val="20"/>
              <w:szCs w:val="20"/>
            </w:rPr>
            <w:instrText>PAGE</w:instrText>
          </w:r>
          <w:r w:rsidRPr="00E612C5">
            <w:rPr>
              <w:sz w:val="20"/>
              <w:szCs w:val="20"/>
            </w:rPr>
            <w:fldChar w:fldCharType="separate"/>
          </w:r>
          <w:r w:rsidR="001C3906">
            <w:rPr>
              <w:noProof/>
              <w:sz w:val="20"/>
              <w:szCs w:val="20"/>
            </w:rPr>
            <w:t>3</w:t>
          </w:r>
          <w:r w:rsidRPr="00E612C5">
            <w:rPr>
              <w:sz w:val="20"/>
              <w:szCs w:val="20"/>
            </w:rPr>
            <w:fldChar w:fldCharType="end"/>
          </w:r>
        </w:p>
      </w:tc>
    </w:tr>
  </w:tbl>
  <w:p w14:paraId="2FE11EFE" w14:textId="44BA0D4A" w:rsidR="11A81913" w:rsidRDefault="11A81913" w:rsidP="008C33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6210"/>
      <w:gridCol w:w="3120"/>
    </w:tblGrid>
    <w:tr w:rsidR="006F21CA" w:rsidRPr="00C747A2" w14:paraId="7694844A" w14:textId="77777777" w:rsidTr="006F21CA">
      <w:tc>
        <w:tcPr>
          <w:tcW w:w="6210" w:type="dxa"/>
        </w:tcPr>
        <w:p w14:paraId="3CA19946" w14:textId="49D61BE4" w:rsidR="006F21CA" w:rsidRPr="00E612C5" w:rsidRDefault="006F21CA" w:rsidP="006F21CA">
          <w:pPr>
            <w:pStyle w:val="Header"/>
            <w:ind w:left="-115"/>
            <w:rPr>
              <w:sz w:val="20"/>
              <w:szCs w:val="20"/>
            </w:rPr>
          </w:pPr>
          <w:r w:rsidRPr="00E612C5">
            <w:rPr>
              <w:sz w:val="20"/>
              <w:szCs w:val="20"/>
            </w:rPr>
            <w:t>ISGC Academic Projects RFP – May 1</w:t>
          </w:r>
          <w:r>
            <w:rPr>
              <w:sz w:val="20"/>
              <w:szCs w:val="20"/>
            </w:rPr>
            <w:t>0</w:t>
          </w:r>
          <w:r w:rsidRPr="00E612C5">
            <w:rPr>
              <w:sz w:val="20"/>
              <w:szCs w:val="20"/>
            </w:rPr>
            <w:t>, 202</w:t>
          </w:r>
          <w:r>
            <w:rPr>
              <w:sz w:val="20"/>
              <w:szCs w:val="20"/>
            </w:rPr>
            <w:t>1</w:t>
          </w:r>
          <w:r w:rsidR="006B7F29">
            <w:rPr>
              <w:sz w:val="20"/>
              <w:szCs w:val="20"/>
            </w:rPr>
            <w:t>; Revised 5-12-21</w:t>
          </w:r>
        </w:p>
      </w:tc>
      <w:tc>
        <w:tcPr>
          <w:tcW w:w="3120" w:type="dxa"/>
        </w:tcPr>
        <w:p w14:paraId="1E81D9FD" w14:textId="77777777" w:rsidR="006F21CA" w:rsidRPr="00E612C5" w:rsidRDefault="006F21CA" w:rsidP="006F21CA">
          <w:pPr>
            <w:pStyle w:val="Header"/>
            <w:ind w:right="-115"/>
            <w:jc w:val="right"/>
            <w:rPr>
              <w:sz w:val="20"/>
              <w:szCs w:val="20"/>
            </w:rPr>
          </w:pPr>
          <w:r w:rsidRPr="00E612C5">
            <w:rPr>
              <w:sz w:val="20"/>
              <w:szCs w:val="20"/>
            </w:rPr>
            <w:fldChar w:fldCharType="begin"/>
          </w:r>
          <w:r w:rsidRPr="00E612C5">
            <w:rPr>
              <w:sz w:val="20"/>
              <w:szCs w:val="20"/>
            </w:rPr>
            <w:instrText>PAGE</w:instrText>
          </w:r>
          <w:r w:rsidRPr="00E612C5">
            <w:rPr>
              <w:sz w:val="20"/>
              <w:szCs w:val="20"/>
            </w:rPr>
            <w:fldChar w:fldCharType="separate"/>
          </w:r>
          <w:r>
            <w:rPr>
              <w:noProof/>
              <w:sz w:val="20"/>
              <w:szCs w:val="20"/>
            </w:rPr>
            <w:t>3</w:t>
          </w:r>
          <w:r w:rsidRPr="00E612C5">
            <w:rPr>
              <w:sz w:val="20"/>
              <w:szCs w:val="20"/>
            </w:rPr>
            <w:fldChar w:fldCharType="end"/>
          </w:r>
        </w:p>
      </w:tc>
    </w:tr>
  </w:tbl>
  <w:p w14:paraId="507EE747" w14:textId="77777777" w:rsidR="006F21CA" w:rsidRDefault="006F21CA" w:rsidP="006F2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2BA10" w14:textId="77777777" w:rsidR="002E6DF6" w:rsidRDefault="002E6DF6">
      <w:r>
        <w:separator/>
      </w:r>
    </w:p>
  </w:footnote>
  <w:footnote w:type="continuationSeparator" w:id="0">
    <w:p w14:paraId="077C737F" w14:textId="77777777" w:rsidR="002E6DF6" w:rsidRDefault="002E6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4CD7" w14:textId="749ABBED" w:rsidR="11A81913" w:rsidRDefault="11A81913" w:rsidP="00134EC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66BA" w14:textId="38B7AB05" w:rsidR="00C747A2" w:rsidRDefault="00C747A2" w:rsidP="00D3695C">
    <w:pPr>
      <w:pStyle w:val="Header"/>
      <w:jc w:val="center"/>
    </w:pPr>
    <w:r>
      <w:rPr>
        <w:noProof/>
      </w:rPr>
      <mc:AlternateContent>
        <mc:Choice Requires="wps">
          <w:drawing>
            <wp:anchor distT="0" distB="0" distL="114300" distR="114300" simplePos="0" relativeHeight="251662336" behindDoc="0" locked="0" layoutInCell="1" allowOverlap="1" wp14:anchorId="634D6FBB" wp14:editId="2CC43552">
              <wp:simplePos x="0" y="0"/>
              <wp:positionH relativeFrom="column">
                <wp:posOffset>-172016</wp:posOffset>
              </wp:positionH>
              <wp:positionV relativeFrom="paragraph">
                <wp:posOffset>375719</wp:posOffset>
              </wp:positionV>
              <wp:extent cx="2172832" cy="80518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72832" cy="805180"/>
                      </a:xfrm>
                      <a:prstGeom prst="rect">
                        <a:avLst/>
                      </a:prstGeom>
                      <a:solidFill>
                        <a:schemeClr val="lt1"/>
                      </a:solidFill>
                      <a:ln w="6350">
                        <a:noFill/>
                      </a:ln>
                    </wps:spPr>
                    <wps:txbx>
                      <w:txbxContent>
                        <w:p w14:paraId="03357698" w14:textId="77777777" w:rsidR="00C747A2" w:rsidRPr="0047306C" w:rsidRDefault="00C747A2" w:rsidP="00C747A2">
                          <w:pPr>
                            <w:ind w:left="90" w:right="144"/>
                            <w:rPr>
                              <w:rFonts w:ascii="Calibri" w:hAnsi="Calibri" w:cs="Calibri"/>
                              <w:b/>
                              <w:noProof/>
                              <w:sz w:val="18"/>
                              <w:szCs w:val="18"/>
                            </w:rPr>
                          </w:pPr>
                          <w:r w:rsidRPr="0047306C">
                            <w:rPr>
                              <w:rFonts w:ascii="Calibri" w:hAnsi="Calibri" w:cs="Calibri"/>
                              <w:b/>
                              <w:bCs/>
                              <w:iCs/>
                              <w:noProof/>
                              <w:sz w:val="18"/>
                              <w:szCs w:val="18"/>
                            </w:rPr>
                            <w:t xml:space="preserve">Tomas Gonzalez-Torres, </w:t>
                          </w:r>
                          <w:r w:rsidRPr="0047306C">
                            <w:rPr>
                              <w:rFonts w:ascii="Calibri" w:hAnsi="Calibri" w:cs="Calibri"/>
                              <w:b/>
                              <w:noProof/>
                              <w:sz w:val="18"/>
                              <w:szCs w:val="18"/>
                            </w:rPr>
                            <w:t>Director</w:t>
                          </w:r>
                        </w:p>
                        <w:p w14:paraId="351361C3" w14:textId="77777777" w:rsidR="00C747A2" w:rsidRPr="0047306C" w:rsidRDefault="00C747A2" w:rsidP="00C747A2">
                          <w:pPr>
                            <w:ind w:left="90" w:right="144"/>
                            <w:rPr>
                              <w:rFonts w:ascii="Calibri" w:hAnsi="Calibri" w:cs="Calibri"/>
                              <w:noProof/>
                              <w:sz w:val="18"/>
                              <w:szCs w:val="18"/>
                            </w:rPr>
                          </w:pPr>
                          <w:r w:rsidRPr="0047306C">
                            <w:rPr>
                              <w:rFonts w:ascii="Calibri" w:hAnsi="Calibri" w:cs="Calibri"/>
                              <w:noProof/>
                              <w:sz w:val="18"/>
                              <w:szCs w:val="18"/>
                            </w:rPr>
                            <w:t>Iowa State University</w:t>
                          </w:r>
                        </w:p>
                        <w:p w14:paraId="439A46B1" w14:textId="77777777" w:rsidR="00C747A2" w:rsidRPr="0047306C" w:rsidRDefault="00C747A2" w:rsidP="00C747A2">
                          <w:pPr>
                            <w:ind w:left="90" w:right="144"/>
                            <w:rPr>
                              <w:rFonts w:ascii="Calibri" w:hAnsi="Calibri" w:cs="Calibri"/>
                              <w:noProof/>
                              <w:sz w:val="18"/>
                              <w:szCs w:val="18"/>
                            </w:rPr>
                          </w:pPr>
                          <w:r>
                            <w:rPr>
                              <w:rFonts w:ascii="Calibri" w:hAnsi="Calibri" w:cs="Calibri"/>
                              <w:noProof/>
                              <w:sz w:val="18"/>
                              <w:szCs w:val="18"/>
                            </w:rPr>
                            <w:t>Department</w:t>
                          </w:r>
                          <w:r w:rsidRPr="0047306C">
                            <w:rPr>
                              <w:rFonts w:ascii="Calibri" w:hAnsi="Calibri" w:cs="Calibri"/>
                              <w:noProof/>
                              <w:sz w:val="18"/>
                              <w:szCs w:val="18"/>
                            </w:rPr>
                            <w:t xml:space="preserve"> of Aerospace Engineering</w:t>
                          </w:r>
                        </w:p>
                        <w:p w14:paraId="1096BE68" w14:textId="77777777" w:rsidR="00C747A2" w:rsidRPr="0047306C" w:rsidRDefault="00C747A2" w:rsidP="00C747A2">
                          <w:pPr>
                            <w:ind w:left="90" w:right="144"/>
                            <w:rPr>
                              <w:rFonts w:ascii="Calibri" w:hAnsi="Calibri" w:cs="Calibri"/>
                              <w:noProof/>
                              <w:sz w:val="18"/>
                              <w:szCs w:val="18"/>
                            </w:rPr>
                          </w:pPr>
                          <w:r w:rsidRPr="0047306C">
                            <w:rPr>
                              <w:rFonts w:ascii="Calibri" w:hAnsi="Calibri" w:cs="Calibri"/>
                              <w:noProof/>
                              <w:sz w:val="18"/>
                              <w:szCs w:val="18"/>
                            </w:rPr>
                            <w:t>1234 Howe Hall, 537 Bissell Road</w:t>
                          </w:r>
                        </w:p>
                        <w:p w14:paraId="021367EA" w14:textId="77777777" w:rsidR="00C747A2" w:rsidRPr="0047306C" w:rsidRDefault="00C747A2" w:rsidP="00C747A2">
                          <w:pPr>
                            <w:ind w:left="90" w:right="144"/>
                            <w:rPr>
                              <w:rFonts w:ascii="Calibri" w:hAnsi="Calibri" w:cs="Calibri"/>
                              <w:noProof/>
                              <w:sz w:val="18"/>
                              <w:szCs w:val="18"/>
                            </w:rPr>
                          </w:pPr>
                          <w:r w:rsidRPr="0047306C">
                            <w:rPr>
                              <w:rFonts w:ascii="Calibri" w:hAnsi="Calibri" w:cs="Calibri"/>
                              <w:noProof/>
                              <w:sz w:val="18"/>
                              <w:szCs w:val="18"/>
                            </w:rPr>
                            <w:t xml:space="preserve">Ames, </w:t>
                          </w:r>
                          <w:r>
                            <w:rPr>
                              <w:rFonts w:ascii="Calibri" w:hAnsi="Calibri" w:cs="Calibri"/>
                              <w:noProof/>
                              <w:sz w:val="18"/>
                              <w:szCs w:val="18"/>
                            </w:rPr>
                            <w:t>Iowa</w:t>
                          </w:r>
                          <w:r w:rsidRPr="0047306C">
                            <w:rPr>
                              <w:rFonts w:ascii="Calibri" w:hAnsi="Calibri" w:cs="Calibri"/>
                              <w:noProof/>
                              <w:sz w:val="18"/>
                              <w:szCs w:val="18"/>
                            </w:rPr>
                            <w:t xml:space="preserve"> 50011-1096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D6FBB" id="_x0000_t202" coordsize="21600,21600" o:spt="202" path="m,l,21600r21600,l21600,xe">
              <v:stroke joinstyle="miter"/>
              <v:path gradientshapeok="t" o:connecttype="rect"/>
            </v:shapetype>
            <v:shape id="Text Box 1" o:spid="_x0000_s1026" type="#_x0000_t202" style="position:absolute;left:0;text-align:left;margin-left:-13.55pt;margin-top:29.6pt;width:171.1pt;height:6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" fillcolor="white [3201]" stroked="f" strokeweight=".5pt">
              <v:textbox>
                <w:txbxContent>
                  <w:p w14:paraId="03357698" w14:textId="77777777" w:rsidR="00C747A2" w:rsidRPr="0047306C" w:rsidRDefault="00C747A2" w:rsidP="00C747A2">
                    <w:pPr>
                      <w:ind w:left="90" w:right="144"/>
                      <w:rPr>
                        <w:rFonts w:ascii="Calibri" w:hAnsi="Calibri" w:cs="Calibri"/>
                        <w:b/>
                        <w:noProof/>
                        <w:sz w:val="18"/>
                        <w:szCs w:val="18"/>
                      </w:rPr>
                    </w:pPr>
                    <w:r w:rsidRPr="0047306C">
                      <w:rPr>
                        <w:rFonts w:ascii="Calibri" w:hAnsi="Calibri" w:cs="Calibri"/>
                        <w:b/>
                        <w:bCs/>
                        <w:iCs/>
                        <w:noProof/>
                        <w:sz w:val="18"/>
                        <w:szCs w:val="18"/>
                      </w:rPr>
                      <w:t xml:space="preserve">Tomas Gonzalez-Torres, </w:t>
                    </w:r>
                    <w:r w:rsidRPr="0047306C">
                      <w:rPr>
                        <w:rFonts w:ascii="Calibri" w:hAnsi="Calibri" w:cs="Calibri"/>
                        <w:b/>
                        <w:noProof/>
                        <w:sz w:val="18"/>
                        <w:szCs w:val="18"/>
                      </w:rPr>
                      <w:t>Director</w:t>
                    </w:r>
                  </w:p>
                  <w:p w14:paraId="351361C3" w14:textId="77777777" w:rsidR="00C747A2" w:rsidRPr="0047306C" w:rsidRDefault="00C747A2" w:rsidP="00C747A2">
                    <w:pPr>
                      <w:ind w:left="90" w:right="144"/>
                      <w:rPr>
                        <w:rFonts w:ascii="Calibri" w:hAnsi="Calibri" w:cs="Calibri"/>
                        <w:noProof/>
                        <w:sz w:val="18"/>
                        <w:szCs w:val="18"/>
                      </w:rPr>
                    </w:pPr>
                    <w:r w:rsidRPr="0047306C">
                      <w:rPr>
                        <w:rFonts w:ascii="Calibri" w:hAnsi="Calibri" w:cs="Calibri"/>
                        <w:noProof/>
                        <w:sz w:val="18"/>
                        <w:szCs w:val="18"/>
                      </w:rPr>
                      <w:t>Iowa State University</w:t>
                    </w:r>
                  </w:p>
                  <w:p w14:paraId="439A46B1" w14:textId="77777777" w:rsidR="00C747A2" w:rsidRPr="0047306C" w:rsidRDefault="00C747A2" w:rsidP="00C747A2">
                    <w:pPr>
                      <w:ind w:left="90" w:right="144"/>
                      <w:rPr>
                        <w:rFonts w:ascii="Calibri" w:hAnsi="Calibri" w:cs="Calibri"/>
                        <w:noProof/>
                        <w:sz w:val="18"/>
                        <w:szCs w:val="18"/>
                      </w:rPr>
                    </w:pPr>
                    <w:r>
                      <w:rPr>
                        <w:rFonts w:ascii="Calibri" w:hAnsi="Calibri" w:cs="Calibri"/>
                        <w:noProof/>
                        <w:sz w:val="18"/>
                        <w:szCs w:val="18"/>
                      </w:rPr>
                      <w:t>Department</w:t>
                    </w:r>
                    <w:r w:rsidRPr="0047306C">
                      <w:rPr>
                        <w:rFonts w:ascii="Calibri" w:hAnsi="Calibri" w:cs="Calibri"/>
                        <w:noProof/>
                        <w:sz w:val="18"/>
                        <w:szCs w:val="18"/>
                      </w:rPr>
                      <w:t xml:space="preserve"> of Aerospace Engineering</w:t>
                    </w:r>
                  </w:p>
                  <w:p w14:paraId="1096BE68" w14:textId="77777777" w:rsidR="00C747A2" w:rsidRPr="0047306C" w:rsidRDefault="00C747A2" w:rsidP="00C747A2">
                    <w:pPr>
                      <w:ind w:left="90" w:right="144"/>
                      <w:rPr>
                        <w:rFonts w:ascii="Calibri" w:hAnsi="Calibri" w:cs="Calibri"/>
                        <w:noProof/>
                        <w:sz w:val="18"/>
                        <w:szCs w:val="18"/>
                      </w:rPr>
                    </w:pPr>
                    <w:r w:rsidRPr="0047306C">
                      <w:rPr>
                        <w:rFonts w:ascii="Calibri" w:hAnsi="Calibri" w:cs="Calibri"/>
                        <w:noProof/>
                        <w:sz w:val="18"/>
                        <w:szCs w:val="18"/>
                      </w:rPr>
                      <w:t>1234 Howe Hall, 537 Bissell Road</w:t>
                    </w:r>
                  </w:p>
                  <w:p w14:paraId="021367EA" w14:textId="77777777" w:rsidR="00C747A2" w:rsidRPr="0047306C" w:rsidRDefault="00C747A2" w:rsidP="00C747A2">
                    <w:pPr>
                      <w:ind w:left="90" w:right="144"/>
                      <w:rPr>
                        <w:rFonts w:ascii="Calibri" w:hAnsi="Calibri" w:cs="Calibri"/>
                        <w:noProof/>
                        <w:sz w:val="18"/>
                        <w:szCs w:val="18"/>
                      </w:rPr>
                    </w:pPr>
                    <w:r w:rsidRPr="0047306C">
                      <w:rPr>
                        <w:rFonts w:ascii="Calibri" w:hAnsi="Calibri" w:cs="Calibri"/>
                        <w:noProof/>
                        <w:sz w:val="18"/>
                        <w:szCs w:val="18"/>
                      </w:rPr>
                      <w:t xml:space="preserve">Ames, </w:t>
                    </w:r>
                    <w:r>
                      <w:rPr>
                        <w:rFonts w:ascii="Calibri" w:hAnsi="Calibri" w:cs="Calibri"/>
                        <w:noProof/>
                        <w:sz w:val="18"/>
                        <w:szCs w:val="18"/>
                      </w:rPr>
                      <w:t>Iowa</w:t>
                    </w:r>
                    <w:r w:rsidRPr="0047306C">
                      <w:rPr>
                        <w:rFonts w:ascii="Calibri" w:hAnsi="Calibri" w:cs="Calibri"/>
                        <w:noProof/>
                        <w:sz w:val="18"/>
                        <w:szCs w:val="18"/>
                      </w:rPr>
                      <w:t xml:space="preserve"> 50011-1096</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E3E6333" wp14:editId="3A70A89E">
              <wp:simplePos x="0" y="0"/>
              <wp:positionH relativeFrom="column">
                <wp:posOffset>3881918</wp:posOffset>
              </wp:positionH>
              <wp:positionV relativeFrom="paragraph">
                <wp:posOffset>373380</wp:posOffset>
              </wp:positionV>
              <wp:extent cx="2308225" cy="796290"/>
              <wp:effectExtent l="0" t="0" r="3175" b="3810"/>
              <wp:wrapNone/>
              <wp:docPr id="3" name="Text Box 3"/>
              <wp:cNvGraphicFramePr/>
              <a:graphic xmlns:a="http://schemas.openxmlformats.org/drawingml/2006/main">
                <a:graphicData uri="http://schemas.microsoft.com/office/word/2010/wordprocessingShape">
                  <wps:wsp>
                    <wps:cNvSpPr txBox="1"/>
                    <wps:spPr>
                      <a:xfrm>
                        <a:off x="0" y="0"/>
                        <a:ext cx="2308225" cy="796290"/>
                      </a:xfrm>
                      <a:prstGeom prst="rect">
                        <a:avLst/>
                      </a:prstGeom>
                      <a:solidFill>
                        <a:schemeClr val="lt1"/>
                      </a:solidFill>
                      <a:ln w="6350">
                        <a:noFill/>
                      </a:ln>
                    </wps:spPr>
                    <wps:txbx>
                      <w:txbxContent>
                        <w:p w14:paraId="5D3D97B9" w14:textId="77777777" w:rsidR="00C747A2" w:rsidRPr="00712F84" w:rsidRDefault="00C747A2" w:rsidP="00C747A2">
                          <w:pPr>
                            <w:jc w:val="right"/>
                            <w:rPr>
                              <w:rFonts w:cstheme="minorHAnsi"/>
                              <w:b/>
                              <w:sz w:val="18"/>
                              <w:szCs w:val="18"/>
                            </w:rPr>
                          </w:pPr>
                          <w:r w:rsidRPr="00712F84">
                            <w:rPr>
                              <w:rFonts w:cstheme="minorHAnsi"/>
                              <w:b/>
                              <w:sz w:val="18"/>
                              <w:szCs w:val="18"/>
                            </w:rPr>
                            <w:t>ISGC Office: 515-294-3106</w:t>
                          </w:r>
                        </w:p>
                        <w:p w14:paraId="1EF2819B" w14:textId="77777777" w:rsidR="00C747A2" w:rsidRPr="00712F84" w:rsidRDefault="00C747A2" w:rsidP="00C747A2">
                          <w:pPr>
                            <w:jc w:val="right"/>
                            <w:rPr>
                              <w:rFonts w:cstheme="minorHAnsi"/>
                              <w:sz w:val="18"/>
                              <w:szCs w:val="18"/>
                            </w:rPr>
                          </w:pPr>
                          <w:r w:rsidRPr="00712F84">
                            <w:rPr>
                              <w:rFonts w:cstheme="minorHAnsi"/>
                              <w:sz w:val="18"/>
                              <w:szCs w:val="18"/>
                            </w:rPr>
                            <w:t xml:space="preserve">E-mail: </w:t>
                          </w:r>
                          <w:hyperlink r:id="rId1" w:history="1">
                            <w:r w:rsidRPr="00712F84">
                              <w:rPr>
                                <w:rStyle w:val="Hyperlink"/>
                                <w:rFonts w:cstheme="minorHAnsi"/>
                                <w:sz w:val="18"/>
                                <w:szCs w:val="18"/>
                              </w:rPr>
                              <w:t>isgc@iastate.edu</w:t>
                            </w:r>
                          </w:hyperlink>
                        </w:p>
                        <w:p w14:paraId="5862D247" w14:textId="77777777" w:rsidR="00C747A2" w:rsidRPr="00712F84" w:rsidRDefault="002E6DF6" w:rsidP="00C747A2">
                          <w:pPr>
                            <w:jc w:val="right"/>
                            <w:rPr>
                              <w:rFonts w:cstheme="minorHAnsi"/>
                              <w:sz w:val="18"/>
                              <w:szCs w:val="18"/>
                            </w:rPr>
                          </w:pPr>
                          <w:hyperlink r:id="rId2" w:history="1">
                            <w:r w:rsidR="00C747A2" w:rsidRPr="00712F84">
                              <w:rPr>
                                <w:rStyle w:val="Hyperlink"/>
                                <w:rFonts w:cstheme="minorHAnsi"/>
                                <w:sz w:val="18"/>
                                <w:szCs w:val="18"/>
                              </w:rPr>
                              <w:t>www.iaspacegrant.org</w:t>
                            </w:r>
                          </w:hyperlink>
                        </w:p>
                        <w:p w14:paraId="6229C5C2" w14:textId="77777777" w:rsidR="00C747A2" w:rsidRPr="00712F84" w:rsidRDefault="002E6DF6" w:rsidP="00C747A2">
                          <w:pPr>
                            <w:jc w:val="right"/>
                            <w:rPr>
                              <w:rFonts w:cstheme="minorHAnsi"/>
                              <w:sz w:val="18"/>
                              <w:szCs w:val="18"/>
                            </w:rPr>
                          </w:pPr>
                          <w:hyperlink r:id="rId3" w:history="1">
                            <w:r w:rsidR="00C747A2" w:rsidRPr="00712F84">
                              <w:rPr>
                                <w:rStyle w:val="Hyperlink"/>
                                <w:rFonts w:cstheme="minorHAnsi"/>
                                <w:sz w:val="18"/>
                                <w:szCs w:val="18"/>
                              </w:rPr>
                              <w:t>www.facebook.com/NASAIowaSpaceGrant/</w:t>
                            </w:r>
                          </w:hyperlink>
                        </w:p>
                        <w:p w14:paraId="779486C1" w14:textId="77777777" w:rsidR="00C747A2" w:rsidRPr="00712F84" w:rsidRDefault="002E6DF6" w:rsidP="00C747A2">
                          <w:pPr>
                            <w:jc w:val="right"/>
                            <w:rPr>
                              <w:rFonts w:cstheme="minorHAnsi"/>
                              <w:sz w:val="18"/>
                              <w:szCs w:val="18"/>
                            </w:rPr>
                          </w:pPr>
                          <w:hyperlink r:id="rId4" w:history="1">
                            <w:r w:rsidR="00C747A2" w:rsidRPr="00712F84">
                              <w:rPr>
                                <w:rStyle w:val="Hyperlink"/>
                                <w:rFonts w:cstheme="minorHAnsi"/>
                                <w:sz w:val="18"/>
                                <w:szCs w:val="18"/>
                              </w:rPr>
                              <w:t>www.twitter.com/IowaSpaceGrant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E6333" id="Text Box 3" o:spid="_x0000_s1027" type="#_x0000_t202" style="position:absolute;left:0;text-align:left;margin-left:305.65pt;margin-top:29.4pt;width:181.75pt;height:6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" fillcolor="white [3201]" stroked="f" strokeweight=".5pt">
              <v:textbox>
                <w:txbxContent>
                  <w:p w14:paraId="5D3D97B9" w14:textId="77777777" w:rsidR="00C747A2" w:rsidRPr="00712F84" w:rsidRDefault="00C747A2" w:rsidP="00C747A2">
                    <w:pPr>
                      <w:jc w:val="right"/>
                      <w:rPr>
                        <w:rFonts w:cstheme="minorHAnsi"/>
                        <w:b/>
                        <w:sz w:val="18"/>
                        <w:szCs w:val="18"/>
                      </w:rPr>
                    </w:pPr>
                    <w:r w:rsidRPr="00712F84">
                      <w:rPr>
                        <w:rFonts w:cstheme="minorHAnsi"/>
                        <w:b/>
                        <w:sz w:val="18"/>
                        <w:szCs w:val="18"/>
                      </w:rPr>
                      <w:t>ISGC Office: 515-294-3106</w:t>
                    </w:r>
                  </w:p>
                  <w:p w14:paraId="1EF2819B" w14:textId="77777777" w:rsidR="00C747A2" w:rsidRPr="00712F84" w:rsidRDefault="00C747A2" w:rsidP="00C747A2">
                    <w:pPr>
                      <w:jc w:val="right"/>
                      <w:rPr>
                        <w:rFonts w:cstheme="minorHAnsi"/>
                        <w:sz w:val="18"/>
                        <w:szCs w:val="18"/>
                      </w:rPr>
                    </w:pPr>
                    <w:r w:rsidRPr="00712F84">
                      <w:rPr>
                        <w:rFonts w:cstheme="minorHAnsi"/>
                        <w:sz w:val="18"/>
                        <w:szCs w:val="18"/>
                      </w:rPr>
                      <w:t xml:space="preserve">E-mail: </w:t>
                    </w:r>
                    <w:hyperlink r:id="rId5" w:history="1">
                      <w:r w:rsidRPr="00712F84">
                        <w:rPr>
                          <w:rStyle w:val="Hyperlink"/>
                          <w:rFonts w:cstheme="minorHAnsi"/>
                          <w:sz w:val="18"/>
                          <w:szCs w:val="18"/>
                        </w:rPr>
                        <w:t>isgc@iastate.edu</w:t>
                      </w:r>
                    </w:hyperlink>
                  </w:p>
                  <w:p w14:paraId="5862D247" w14:textId="77777777" w:rsidR="00C747A2" w:rsidRPr="00712F84" w:rsidRDefault="00A92133" w:rsidP="00C747A2">
                    <w:pPr>
                      <w:jc w:val="right"/>
                      <w:rPr>
                        <w:rFonts w:cstheme="minorHAnsi"/>
                        <w:sz w:val="18"/>
                        <w:szCs w:val="18"/>
                      </w:rPr>
                    </w:pPr>
                    <w:hyperlink r:id="rId6" w:history="1">
                      <w:r w:rsidR="00C747A2" w:rsidRPr="00712F84">
                        <w:rPr>
                          <w:rStyle w:val="Hyperlink"/>
                          <w:rFonts w:cstheme="minorHAnsi"/>
                          <w:sz w:val="18"/>
                          <w:szCs w:val="18"/>
                        </w:rPr>
                        <w:t>www.iaspacegrant.org</w:t>
                      </w:r>
                    </w:hyperlink>
                  </w:p>
                  <w:p w14:paraId="6229C5C2" w14:textId="77777777" w:rsidR="00C747A2" w:rsidRPr="00712F84" w:rsidRDefault="00A92133" w:rsidP="00C747A2">
                    <w:pPr>
                      <w:jc w:val="right"/>
                      <w:rPr>
                        <w:rFonts w:cstheme="minorHAnsi"/>
                        <w:sz w:val="18"/>
                        <w:szCs w:val="18"/>
                      </w:rPr>
                    </w:pPr>
                    <w:hyperlink r:id="rId7" w:history="1">
                      <w:r w:rsidR="00C747A2" w:rsidRPr="00712F84">
                        <w:rPr>
                          <w:rStyle w:val="Hyperlink"/>
                          <w:rFonts w:cstheme="minorHAnsi"/>
                          <w:sz w:val="18"/>
                          <w:szCs w:val="18"/>
                        </w:rPr>
                        <w:t>www.facebook.com/NASAIowaSpaceGrant/</w:t>
                      </w:r>
                    </w:hyperlink>
                  </w:p>
                  <w:p w14:paraId="779486C1" w14:textId="77777777" w:rsidR="00C747A2" w:rsidRPr="00712F84" w:rsidRDefault="00A92133" w:rsidP="00C747A2">
                    <w:pPr>
                      <w:jc w:val="right"/>
                      <w:rPr>
                        <w:rFonts w:cstheme="minorHAnsi"/>
                        <w:sz w:val="18"/>
                        <w:szCs w:val="18"/>
                      </w:rPr>
                    </w:pPr>
                    <w:hyperlink r:id="rId8" w:history="1">
                      <w:r w:rsidR="00C747A2" w:rsidRPr="00712F84">
                        <w:rPr>
                          <w:rStyle w:val="Hyperlink"/>
                          <w:rFonts w:cstheme="minorHAnsi"/>
                          <w:sz w:val="18"/>
                          <w:szCs w:val="18"/>
                        </w:rPr>
                        <w:t>www.twitter.com/IowaSpaceGrant</w:t>
                      </w:r>
                    </w:hyperlink>
                  </w:p>
                </w:txbxContent>
              </v:textbox>
            </v:shape>
          </w:pict>
        </mc:Fallback>
      </mc:AlternateContent>
    </w:r>
    <w:r>
      <w:rPr>
        <w:noProof/>
      </w:rPr>
      <w:drawing>
        <wp:inline distT="0" distB="0" distL="0" distR="0" wp14:anchorId="0F019071" wp14:editId="4A0EE6C3">
          <wp:extent cx="1176436" cy="137612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GC Logo FINAL_8-6-19.png"/>
                  <pic:cNvPicPr/>
                </pic:nvPicPr>
                <pic:blipFill>
                  <a:blip r:embed="rId9">
                    <a:extLst>
                      <a:ext uri="{28A0092B-C50C-407E-A947-70E740481C1C}">
                        <a14:useLocalDpi xmlns:a14="http://schemas.microsoft.com/office/drawing/2010/main" val="0"/>
                      </a:ext>
                    </a:extLst>
                  </a:blip>
                  <a:stretch>
                    <a:fillRect/>
                  </a:stretch>
                </pic:blipFill>
                <pic:spPr>
                  <a:xfrm>
                    <a:off x="0" y="0"/>
                    <a:ext cx="1224427" cy="14322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953"/>
    <w:multiLevelType w:val="hybridMultilevel"/>
    <w:tmpl w:val="AAFADA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B32B4"/>
    <w:multiLevelType w:val="hybridMultilevel"/>
    <w:tmpl w:val="B21A37C8"/>
    <w:lvl w:ilvl="0" w:tplc="77E4F93E">
      <w:numFmt w:val="bullet"/>
      <w:lvlText w:val="•"/>
      <w:lvlJc w:val="left"/>
      <w:pPr>
        <w:ind w:left="900" w:hanging="360"/>
      </w:pPr>
      <w:rPr>
        <w:rFonts w:ascii="Calibri" w:eastAsia="Times New Roman"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92D7790"/>
    <w:multiLevelType w:val="hybridMultilevel"/>
    <w:tmpl w:val="767C11C2"/>
    <w:lvl w:ilvl="0" w:tplc="279014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A2284F"/>
    <w:multiLevelType w:val="hybridMultilevel"/>
    <w:tmpl w:val="4574E77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B75083"/>
    <w:multiLevelType w:val="hybridMultilevel"/>
    <w:tmpl w:val="3EDE185E"/>
    <w:lvl w:ilvl="0" w:tplc="B77A6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B7B1F"/>
    <w:multiLevelType w:val="hybridMultilevel"/>
    <w:tmpl w:val="5DDAECF0"/>
    <w:lvl w:ilvl="0" w:tplc="5EAEBAA4">
      <w:start w:val="1"/>
      <w:numFmt w:val="bullet"/>
      <w:lvlText w:val=""/>
      <w:lvlJc w:val="left"/>
      <w:pPr>
        <w:ind w:left="720" w:hanging="360"/>
      </w:pPr>
      <w:rPr>
        <w:rFonts w:ascii="Symbol" w:hAnsi="Symbol" w:hint="default"/>
      </w:rPr>
    </w:lvl>
    <w:lvl w:ilvl="1" w:tplc="CDCCB430">
      <w:start w:val="1"/>
      <w:numFmt w:val="bullet"/>
      <w:lvlText w:val="o"/>
      <w:lvlJc w:val="left"/>
      <w:pPr>
        <w:ind w:left="1440" w:hanging="360"/>
      </w:pPr>
      <w:rPr>
        <w:rFonts w:ascii="Courier New" w:hAnsi="Courier New" w:hint="default"/>
      </w:rPr>
    </w:lvl>
    <w:lvl w:ilvl="2" w:tplc="418286CA">
      <w:start w:val="1"/>
      <w:numFmt w:val="bullet"/>
      <w:lvlText w:val=""/>
      <w:lvlJc w:val="left"/>
      <w:pPr>
        <w:ind w:left="2160" w:hanging="360"/>
      </w:pPr>
      <w:rPr>
        <w:rFonts w:ascii="Wingdings" w:hAnsi="Wingdings" w:hint="default"/>
      </w:rPr>
    </w:lvl>
    <w:lvl w:ilvl="3" w:tplc="5E4CF214">
      <w:start w:val="1"/>
      <w:numFmt w:val="bullet"/>
      <w:lvlText w:val=""/>
      <w:lvlJc w:val="left"/>
      <w:pPr>
        <w:ind w:left="2880" w:hanging="360"/>
      </w:pPr>
      <w:rPr>
        <w:rFonts w:ascii="Symbol" w:hAnsi="Symbol" w:hint="default"/>
      </w:rPr>
    </w:lvl>
    <w:lvl w:ilvl="4" w:tplc="88F4A17C">
      <w:start w:val="1"/>
      <w:numFmt w:val="bullet"/>
      <w:lvlText w:val="o"/>
      <w:lvlJc w:val="left"/>
      <w:pPr>
        <w:ind w:left="3600" w:hanging="360"/>
      </w:pPr>
      <w:rPr>
        <w:rFonts w:ascii="Courier New" w:hAnsi="Courier New" w:hint="default"/>
      </w:rPr>
    </w:lvl>
    <w:lvl w:ilvl="5" w:tplc="C15804F8">
      <w:start w:val="1"/>
      <w:numFmt w:val="bullet"/>
      <w:lvlText w:val=""/>
      <w:lvlJc w:val="left"/>
      <w:pPr>
        <w:ind w:left="4320" w:hanging="360"/>
      </w:pPr>
      <w:rPr>
        <w:rFonts w:ascii="Wingdings" w:hAnsi="Wingdings" w:hint="default"/>
      </w:rPr>
    </w:lvl>
    <w:lvl w:ilvl="6" w:tplc="F6BC56E4">
      <w:start w:val="1"/>
      <w:numFmt w:val="bullet"/>
      <w:lvlText w:val=""/>
      <w:lvlJc w:val="left"/>
      <w:pPr>
        <w:ind w:left="5040" w:hanging="360"/>
      </w:pPr>
      <w:rPr>
        <w:rFonts w:ascii="Symbol" w:hAnsi="Symbol" w:hint="default"/>
      </w:rPr>
    </w:lvl>
    <w:lvl w:ilvl="7" w:tplc="C388BDA4">
      <w:start w:val="1"/>
      <w:numFmt w:val="bullet"/>
      <w:lvlText w:val="o"/>
      <w:lvlJc w:val="left"/>
      <w:pPr>
        <w:ind w:left="5760" w:hanging="360"/>
      </w:pPr>
      <w:rPr>
        <w:rFonts w:ascii="Courier New" w:hAnsi="Courier New" w:hint="default"/>
      </w:rPr>
    </w:lvl>
    <w:lvl w:ilvl="8" w:tplc="AFA283CC">
      <w:start w:val="1"/>
      <w:numFmt w:val="bullet"/>
      <w:lvlText w:val=""/>
      <w:lvlJc w:val="left"/>
      <w:pPr>
        <w:ind w:left="6480" w:hanging="360"/>
      </w:pPr>
      <w:rPr>
        <w:rFonts w:ascii="Wingdings" w:hAnsi="Wingdings" w:hint="default"/>
      </w:rPr>
    </w:lvl>
  </w:abstractNum>
  <w:abstractNum w:abstractNumId="6" w15:restartNumberingAfterBreak="0">
    <w:nsid w:val="3CDE4721"/>
    <w:multiLevelType w:val="hybridMultilevel"/>
    <w:tmpl w:val="F10A8C9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6094D93"/>
    <w:multiLevelType w:val="hybridMultilevel"/>
    <w:tmpl w:val="99DE5BE0"/>
    <w:lvl w:ilvl="0" w:tplc="77E4F93E">
      <w:numFmt w:val="bullet"/>
      <w:lvlText w:val="•"/>
      <w:lvlJc w:val="left"/>
      <w:pPr>
        <w:ind w:left="689" w:hanging="360"/>
      </w:pPr>
      <w:rPr>
        <w:rFonts w:ascii="Calibri" w:eastAsia="Times New Roman" w:hAnsi="Calibri" w:cs="Calibri"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 w15:restartNumberingAfterBreak="0">
    <w:nsid w:val="6FB960E4"/>
    <w:multiLevelType w:val="hybridMultilevel"/>
    <w:tmpl w:val="30C8C052"/>
    <w:lvl w:ilvl="0" w:tplc="04090019">
      <w:start w:val="1"/>
      <w:numFmt w:val="lowerLetter"/>
      <w:lvlText w:val="%1."/>
      <w:lvlJc w:val="left"/>
      <w:pPr>
        <w:ind w:left="1440" w:hanging="360"/>
      </w:pPr>
    </w:lvl>
    <w:lvl w:ilvl="1" w:tplc="88244548">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EA6005"/>
    <w:multiLevelType w:val="hybridMultilevel"/>
    <w:tmpl w:val="C4FC79C8"/>
    <w:lvl w:ilvl="0" w:tplc="77E4F93E">
      <w:numFmt w:val="bullet"/>
      <w:lvlText w:val="•"/>
      <w:lvlJc w:val="left"/>
      <w:pPr>
        <w:ind w:left="630" w:hanging="360"/>
      </w:pPr>
      <w:rPr>
        <w:rFonts w:ascii="Calibri" w:eastAsia="Times New Roman" w:hAnsi="Calibri"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6"/>
  </w:num>
  <w:num w:numId="3">
    <w:abstractNumId w:val="9"/>
  </w:num>
  <w:num w:numId="4">
    <w:abstractNumId w:val="1"/>
  </w:num>
  <w:num w:numId="5">
    <w:abstractNumId w:val="8"/>
  </w:num>
  <w:num w:numId="6">
    <w:abstractNumId w:val="2"/>
  </w:num>
  <w:num w:numId="7">
    <w:abstractNumId w:val="3"/>
  </w:num>
  <w:num w:numId="8">
    <w:abstractNumId w:val="0"/>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E8A"/>
    <w:rsid w:val="000D6584"/>
    <w:rsid w:val="00105950"/>
    <w:rsid w:val="00126EA3"/>
    <w:rsid w:val="00134EC1"/>
    <w:rsid w:val="00153F0C"/>
    <w:rsid w:val="001C3906"/>
    <w:rsid w:val="001C7FBE"/>
    <w:rsid w:val="001F35FE"/>
    <w:rsid w:val="00202A9E"/>
    <w:rsid w:val="00223B26"/>
    <w:rsid w:val="00253A88"/>
    <w:rsid w:val="00280B33"/>
    <w:rsid w:val="002847E1"/>
    <w:rsid w:val="0029427B"/>
    <w:rsid w:val="002A1AFA"/>
    <w:rsid w:val="002B2777"/>
    <w:rsid w:val="002E5E8A"/>
    <w:rsid w:val="002E6DF6"/>
    <w:rsid w:val="0031508D"/>
    <w:rsid w:val="003267CD"/>
    <w:rsid w:val="00360371"/>
    <w:rsid w:val="003717C0"/>
    <w:rsid w:val="003A7228"/>
    <w:rsid w:val="004163E1"/>
    <w:rsid w:val="00453172"/>
    <w:rsid w:val="00475BD6"/>
    <w:rsid w:val="00495148"/>
    <w:rsid w:val="004A36EC"/>
    <w:rsid w:val="004E4787"/>
    <w:rsid w:val="00531398"/>
    <w:rsid w:val="00557DCA"/>
    <w:rsid w:val="005B231D"/>
    <w:rsid w:val="005C3C00"/>
    <w:rsid w:val="005E2966"/>
    <w:rsid w:val="005F67B9"/>
    <w:rsid w:val="006A0219"/>
    <w:rsid w:val="006A5DB5"/>
    <w:rsid w:val="006B7F29"/>
    <w:rsid w:val="006D561C"/>
    <w:rsid w:val="006F21CA"/>
    <w:rsid w:val="00726148"/>
    <w:rsid w:val="00770EF7"/>
    <w:rsid w:val="007807FE"/>
    <w:rsid w:val="00791A26"/>
    <w:rsid w:val="007A11B0"/>
    <w:rsid w:val="007D21A3"/>
    <w:rsid w:val="00820C47"/>
    <w:rsid w:val="0082260B"/>
    <w:rsid w:val="0084396B"/>
    <w:rsid w:val="0084665A"/>
    <w:rsid w:val="008B2908"/>
    <w:rsid w:val="008C3312"/>
    <w:rsid w:val="008F1067"/>
    <w:rsid w:val="009541D9"/>
    <w:rsid w:val="00970017"/>
    <w:rsid w:val="00983468"/>
    <w:rsid w:val="009C7377"/>
    <w:rsid w:val="00A1108B"/>
    <w:rsid w:val="00A1284E"/>
    <w:rsid w:val="00A24673"/>
    <w:rsid w:val="00A63184"/>
    <w:rsid w:val="00A85757"/>
    <w:rsid w:val="00A85B91"/>
    <w:rsid w:val="00A87B1E"/>
    <w:rsid w:val="00A902D1"/>
    <w:rsid w:val="00A92133"/>
    <w:rsid w:val="00A92C34"/>
    <w:rsid w:val="00AA65CC"/>
    <w:rsid w:val="00AC363B"/>
    <w:rsid w:val="00AD333E"/>
    <w:rsid w:val="00B13164"/>
    <w:rsid w:val="00B45034"/>
    <w:rsid w:val="00B50D5A"/>
    <w:rsid w:val="00B62E7D"/>
    <w:rsid w:val="00B979C1"/>
    <w:rsid w:val="00C01270"/>
    <w:rsid w:val="00C747A2"/>
    <w:rsid w:val="00C92EA8"/>
    <w:rsid w:val="00CA3C98"/>
    <w:rsid w:val="00D15471"/>
    <w:rsid w:val="00D3695C"/>
    <w:rsid w:val="00D43CC4"/>
    <w:rsid w:val="00DB6325"/>
    <w:rsid w:val="00DD79A9"/>
    <w:rsid w:val="00DF0EE5"/>
    <w:rsid w:val="00DF54DE"/>
    <w:rsid w:val="00E00B0C"/>
    <w:rsid w:val="00E11F65"/>
    <w:rsid w:val="00E5445E"/>
    <w:rsid w:val="00E5638B"/>
    <w:rsid w:val="00E612C5"/>
    <w:rsid w:val="00E74803"/>
    <w:rsid w:val="00F24399"/>
    <w:rsid w:val="00F268BE"/>
    <w:rsid w:val="00F33BCD"/>
    <w:rsid w:val="00F561D9"/>
    <w:rsid w:val="00F76F8E"/>
    <w:rsid w:val="00FA290A"/>
    <w:rsid w:val="00FB73AF"/>
    <w:rsid w:val="11A81913"/>
    <w:rsid w:val="2FE7E983"/>
    <w:rsid w:val="4D5352E3"/>
    <w:rsid w:val="4E1F3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6863B"/>
  <w15:chartTrackingRefBased/>
  <w15:docId w15:val="{A66A8A6E-D068-6648-A8A0-7924ADD62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717C0"/>
    <w:rPr>
      <w:sz w:val="16"/>
      <w:szCs w:val="16"/>
    </w:rPr>
  </w:style>
  <w:style w:type="paragraph" w:styleId="CommentText">
    <w:name w:val="annotation text"/>
    <w:basedOn w:val="Normal"/>
    <w:link w:val="CommentTextChar"/>
    <w:uiPriority w:val="99"/>
    <w:semiHidden/>
    <w:unhideWhenUsed/>
    <w:rsid w:val="003717C0"/>
    <w:pPr>
      <w:spacing w:after="200"/>
      <w:jc w:val="both"/>
    </w:pPr>
    <w:rPr>
      <w:sz w:val="20"/>
      <w:szCs w:val="20"/>
    </w:rPr>
  </w:style>
  <w:style w:type="character" w:customStyle="1" w:styleId="CommentTextChar">
    <w:name w:val="Comment Text Char"/>
    <w:basedOn w:val="DefaultParagraphFont"/>
    <w:link w:val="CommentText"/>
    <w:uiPriority w:val="99"/>
    <w:semiHidden/>
    <w:rsid w:val="003717C0"/>
    <w:rPr>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tyle>
  <w:style w:type="paragraph" w:styleId="Header">
    <w:name w:val="header"/>
    <w:basedOn w:val="Normal"/>
    <w:link w:val="HeaderChar"/>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FollowedHyperlink">
    <w:name w:val="FollowedHyperlink"/>
    <w:basedOn w:val="DefaultParagraphFont"/>
    <w:uiPriority w:val="99"/>
    <w:semiHidden/>
    <w:unhideWhenUsed/>
    <w:rsid w:val="0053139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31398"/>
    <w:pPr>
      <w:spacing w:after="0"/>
      <w:jc w:val="left"/>
    </w:pPr>
    <w:rPr>
      <w:b/>
      <w:bCs/>
    </w:rPr>
  </w:style>
  <w:style w:type="character" w:customStyle="1" w:styleId="CommentSubjectChar">
    <w:name w:val="Comment Subject Char"/>
    <w:basedOn w:val="CommentTextChar"/>
    <w:link w:val="CommentSubject"/>
    <w:uiPriority w:val="99"/>
    <w:semiHidden/>
    <w:rsid w:val="00531398"/>
    <w:rPr>
      <w:b/>
      <w:bCs/>
      <w:sz w:val="20"/>
      <w:szCs w:val="20"/>
    </w:rPr>
  </w:style>
  <w:style w:type="paragraph" w:styleId="BalloonText">
    <w:name w:val="Balloon Text"/>
    <w:basedOn w:val="Normal"/>
    <w:link w:val="BalloonTextChar"/>
    <w:uiPriority w:val="99"/>
    <w:semiHidden/>
    <w:unhideWhenUsed/>
    <w:rsid w:val="00531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398"/>
    <w:rPr>
      <w:rFonts w:ascii="Segoe UI" w:hAnsi="Segoe UI" w:cs="Segoe UI"/>
      <w:sz w:val="18"/>
      <w:szCs w:val="18"/>
    </w:rPr>
  </w:style>
  <w:style w:type="character" w:customStyle="1" w:styleId="UnresolvedMention1">
    <w:name w:val="Unresolved Mention1"/>
    <w:basedOn w:val="DefaultParagraphFont"/>
    <w:uiPriority w:val="99"/>
    <w:semiHidden/>
    <w:unhideWhenUsed/>
    <w:rsid w:val="00B62E7D"/>
    <w:rPr>
      <w:color w:val="605E5C"/>
      <w:shd w:val="clear" w:color="auto" w:fill="E1DFDD"/>
    </w:rPr>
  </w:style>
  <w:style w:type="character" w:styleId="PageNumber">
    <w:name w:val="page number"/>
    <w:basedOn w:val="DefaultParagraphFont"/>
    <w:uiPriority w:val="99"/>
    <w:semiHidden/>
    <w:unhideWhenUsed/>
    <w:rsid w:val="00C747A2"/>
  </w:style>
  <w:style w:type="paragraph" w:styleId="Revision">
    <w:name w:val="Revision"/>
    <w:hidden/>
    <w:uiPriority w:val="99"/>
    <w:semiHidden/>
    <w:rsid w:val="00F33BCD"/>
  </w:style>
  <w:style w:type="character" w:styleId="UnresolvedMention">
    <w:name w:val="Unresolved Mention"/>
    <w:basedOn w:val="DefaultParagraphFont"/>
    <w:uiPriority w:val="99"/>
    <w:semiHidden/>
    <w:unhideWhenUsed/>
    <w:rsid w:val="005C3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092967">
      <w:bodyDiv w:val="1"/>
      <w:marLeft w:val="0"/>
      <w:marRight w:val="0"/>
      <w:marTop w:val="0"/>
      <w:marBottom w:val="0"/>
      <w:divBdr>
        <w:top w:val="none" w:sz="0" w:space="0" w:color="auto"/>
        <w:left w:val="none" w:sz="0" w:space="0" w:color="auto"/>
        <w:bottom w:val="none" w:sz="0" w:space="0" w:color="auto"/>
        <w:right w:val="none" w:sz="0" w:space="0" w:color="auto"/>
      </w:divBdr>
    </w:div>
    <w:div w:id="208051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a.gov/directorates/spacetech/home/index.html" TargetMode="External"/><Relationship Id="rId13" Type="http://schemas.openxmlformats.org/officeDocument/2006/relationships/hyperlink" Target="https://www.nasa.gov/about/org_index.html" TargetMode="External"/><Relationship Id="rId18" Type="http://schemas.openxmlformats.org/officeDocument/2006/relationships/hyperlink" Target="https://app.smartsheet.com/b/form/7218ba7d5ddb42c1b0f56671ad467f6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cience.nasa.gov/" TargetMode="External"/><Relationship Id="rId12" Type="http://schemas.openxmlformats.org/officeDocument/2006/relationships/hyperlink" Target="https://www.loras.edu/" TargetMode="External"/><Relationship Id="rId17" Type="http://schemas.openxmlformats.org/officeDocument/2006/relationships/hyperlink" Target="https://www.iaspacegrant.org/funding/facul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sgc@iastate.edu" TargetMode="External"/><Relationship Id="rId20"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macc.edu/Pages/welcome.asp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nelson@iastate.edu" TargetMode="External"/><Relationship Id="rId23" Type="http://schemas.openxmlformats.org/officeDocument/2006/relationships/header" Target="header2.xml"/><Relationship Id="rId10" Type="http://schemas.openxmlformats.org/officeDocument/2006/relationships/hyperlink" Target="http://www.aeronautics.nasa.gov/" TargetMode="External"/><Relationship Id="rId19" Type="http://schemas.openxmlformats.org/officeDocument/2006/relationships/hyperlink" Target="https://www.iaspacegrant.org/files/2021/05/budget-template_PY32-Acad-Projs.xlsx" TargetMode="External"/><Relationship Id="rId4" Type="http://schemas.openxmlformats.org/officeDocument/2006/relationships/webSettings" Target="webSettings.xml"/><Relationship Id="rId9" Type="http://schemas.openxmlformats.org/officeDocument/2006/relationships/hyperlink" Target="http://www.nasa.gov/directorates/heo/home/index.html" TargetMode="External"/><Relationship Id="rId14" Type="http://schemas.openxmlformats.org/officeDocument/2006/relationships/hyperlink" Target="mailto:isgcdirector@iastate.edu"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hyperlink" Target="http://www.twitter.com/IowaSpaceGrant" TargetMode="External"/><Relationship Id="rId3" Type="http://schemas.openxmlformats.org/officeDocument/2006/relationships/hyperlink" Target="http://www.facebook.com/NASAIowaSpaceGrant/" TargetMode="External"/><Relationship Id="rId7" Type="http://schemas.openxmlformats.org/officeDocument/2006/relationships/hyperlink" Target="http://www.facebook.com/NASAIowaSpaceGrant/" TargetMode="External"/><Relationship Id="rId2" Type="http://schemas.openxmlformats.org/officeDocument/2006/relationships/hyperlink" Target="http://www.iaspacegrant.org" TargetMode="External"/><Relationship Id="rId1" Type="http://schemas.openxmlformats.org/officeDocument/2006/relationships/hyperlink" Target="mailto:isgc@iastate.edu" TargetMode="External"/><Relationship Id="rId6" Type="http://schemas.openxmlformats.org/officeDocument/2006/relationships/hyperlink" Target="http://www.iaspacegrant.org" TargetMode="External"/><Relationship Id="rId5" Type="http://schemas.openxmlformats.org/officeDocument/2006/relationships/hyperlink" Target="mailto:isgc@iastate.edu" TargetMode="External"/><Relationship Id="rId4" Type="http://schemas.openxmlformats.org/officeDocument/2006/relationships/hyperlink" Target="http://www.twitter.com/IowaSpaceGrant" TargetMode="Externa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Staker, Jay W [YOUTH]</dc:creator>
  <cp:keywords/>
  <dc:description/>
  <cp:lastModifiedBy>Carmen Fuchs</cp:lastModifiedBy>
  <cp:revision>5</cp:revision>
  <dcterms:created xsi:type="dcterms:W3CDTF">2021-05-12T19:09:00Z</dcterms:created>
  <dcterms:modified xsi:type="dcterms:W3CDTF">2021-05-12T19:18:00Z</dcterms:modified>
</cp:coreProperties>
</file>